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92"/>
        <w:gridCol w:w="6956"/>
      </w:tblGrid>
      <w:tr w:rsidR="00A83620" w:rsidRPr="00123098" w:rsidTr="004E0EE7">
        <w:tc>
          <w:tcPr>
            <w:tcW w:w="6992" w:type="dxa"/>
          </w:tcPr>
          <w:p w:rsidR="00A83620" w:rsidRPr="00123098" w:rsidRDefault="00123098" w:rsidP="0002281F">
            <w:pPr>
              <w:rPr>
                <w:rFonts w:ascii="Arial" w:hAnsi="Arial" w:cs="Arial"/>
                <w:sz w:val="20"/>
                <w:szCs w:val="20"/>
              </w:rPr>
            </w:pPr>
            <w:r>
              <w:rPr>
                <w:rFonts w:ascii="Arial" w:hAnsi="Arial" w:cs="Arial"/>
                <w:sz w:val="20"/>
                <w:szCs w:val="20"/>
              </w:rPr>
              <w:t>Department/Location/</w:t>
            </w:r>
            <w:r w:rsidR="007D2848" w:rsidRPr="00123098">
              <w:rPr>
                <w:rFonts w:ascii="Arial" w:hAnsi="Arial" w:cs="Arial"/>
                <w:sz w:val="20"/>
                <w:szCs w:val="20"/>
              </w:rPr>
              <w:t>Project:</w:t>
            </w:r>
            <w:r w:rsidR="0002281F">
              <w:rPr>
                <w:rFonts w:ascii="Arial" w:hAnsi="Arial" w:cs="Arial"/>
                <w:sz w:val="20"/>
                <w:szCs w:val="20"/>
              </w:rPr>
              <w:t xml:space="preserve"> </w:t>
            </w:r>
            <w:r w:rsidR="00FE31FB">
              <w:rPr>
                <w:rFonts w:ascii="Arial" w:hAnsi="Arial" w:cs="Arial"/>
                <w:sz w:val="20"/>
                <w:szCs w:val="20"/>
              </w:rPr>
              <w:t>Day assessment unit maternity (D7)</w:t>
            </w:r>
            <w:r w:rsidR="004604A4">
              <w:rPr>
                <w:rFonts w:ascii="Arial" w:hAnsi="Arial" w:cs="Arial"/>
                <w:sz w:val="20"/>
                <w:szCs w:val="20"/>
              </w:rPr>
              <w:t xml:space="preserve"> </w:t>
            </w:r>
          </w:p>
        </w:tc>
        <w:tc>
          <w:tcPr>
            <w:tcW w:w="6956" w:type="dxa"/>
          </w:tcPr>
          <w:p w:rsidR="00940C72" w:rsidRPr="00123098" w:rsidRDefault="00E95D5F" w:rsidP="004D4D0F">
            <w:pPr>
              <w:rPr>
                <w:rFonts w:ascii="Arial" w:hAnsi="Arial" w:cs="Arial"/>
                <w:sz w:val="20"/>
                <w:szCs w:val="20"/>
              </w:rPr>
            </w:pPr>
            <w:r>
              <w:rPr>
                <w:rFonts w:ascii="Arial" w:hAnsi="Arial" w:cs="Arial"/>
                <w:sz w:val="20"/>
                <w:szCs w:val="20"/>
              </w:rPr>
              <w:t>SOP Document Reference Number:</w:t>
            </w:r>
            <w:r w:rsidR="00176E7E" w:rsidRPr="00123098">
              <w:rPr>
                <w:rFonts w:ascii="Arial" w:hAnsi="Arial" w:cs="Arial"/>
                <w:sz w:val="20"/>
                <w:szCs w:val="20"/>
              </w:rPr>
              <w:t xml:space="preserve"> </w:t>
            </w:r>
            <w:r w:rsidR="00077BD4">
              <w:rPr>
                <w:rFonts w:ascii="Arial" w:hAnsi="Arial" w:cs="Arial"/>
                <w:sz w:val="20"/>
                <w:szCs w:val="20"/>
              </w:rPr>
              <w:t>SOP/POCT/75</w:t>
            </w:r>
            <w:r w:rsidR="001C3A11">
              <w:rPr>
                <w:rFonts w:ascii="Arial" w:hAnsi="Arial" w:cs="Arial"/>
                <w:sz w:val="20"/>
                <w:szCs w:val="20"/>
              </w:rPr>
              <w:t xml:space="preserve"> </w:t>
            </w:r>
          </w:p>
        </w:tc>
      </w:tr>
      <w:tr w:rsidR="00A83620" w:rsidRPr="00123098" w:rsidTr="004E0EE7">
        <w:tc>
          <w:tcPr>
            <w:tcW w:w="6992" w:type="dxa"/>
          </w:tcPr>
          <w:p w:rsidR="00A83620" w:rsidRPr="00123098" w:rsidRDefault="00197D59" w:rsidP="0002281F">
            <w:pPr>
              <w:rPr>
                <w:rFonts w:ascii="Arial" w:hAnsi="Arial" w:cs="Arial"/>
                <w:sz w:val="20"/>
                <w:szCs w:val="20"/>
              </w:rPr>
            </w:pPr>
            <w:r w:rsidRPr="00197D59">
              <w:rPr>
                <w:rFonts w:ascii="Arial" w:hAnsi="Arial" w:cs="Arial"/>
                <w:sz w:val="20"/>
                <w:szCs w:val="20"/>
              </w:rPr>
              <w:t>Risk Assessor(s):</w:t>
            </w:r>
            <w:r w:rsidR="008147E1">
              <w:rPr>
                <w:rFonts w:ascii="Arial" w:hAnsi="Arial" w:cs="Arial"/>
                <w:sz w:val="20"/>
                <w:szCs w:val="20"/>
              </w:rPr>
              <w:t xml:space="preserve"> </w:t>
            </w:r>
            <w:r w:rsidR="0002281F">
              <w:rPr>
                <w:rFonts w:ascii="Arial" w:hAnsi="Arial" w:cs="Arial"/>
                <w:sz w:val="20"/>
                <w:szCs w:val="20"/>
              </w:rPr>
              <w:t>N. Hodges</w:t>
            </w:r>
          </w:p>
        </w:tc>
        <w:tc>
          <w:tcPr>
            <w:tcW w:w="6956" w:type="dxa"/>
          </w:tcPr>
          <w:p w:rsidR="00A83620" w:rsidRPr="00123098" w:rsidRDefault="004E0EE7" w:rsidP="00A83620">
            <w:pPr>
              <w:rPr>
                <w:rFonts w:ascii="Arial" w:hAnsi="Arial" w:cs="Arial"/>
                <w:sz w:val="20"/>
                <w:szCs w:val="20"/>
              </w:rPr>
            </w:pPr>
            <w:r w:rsidRPr="00123098">
              <w:rPr>
                <w:rFonts w:ascii="Arial" w:hAnsi="Arial" w:cs="Arial"/>
                <w:sz w:val="20"/>
                <w:szCs w:val="20"/>
              </w:rPr>
              <w:t>Highest Risk Rating Identified</w:t>
            </w:r>
            <w:r w:rsidR="00BE1BDA">
              <w:rPr>
                <w:rFonts w:ascii="Arial" w:hAnsi="Arial" w:cs="Arial"/>
                <w:sz w:val="20"/>
                <w:szCs w:val="20"/>
              </w:rPr>
              <w:t>*</w:t>
            </w:r>
            <w:r w:rsidRPr="00123098">
              <w:rPr>
                <w:rFonts w:ascii="Arial" w:hAnsi="Arial" w:cs="Arial"/>
                <w:sz w:val="20"/>
                <w:szCs w:val="20"/>
              </w:rPr>
              <w:t>:</w:t>
            </w:r>
            <w:r w:rsidR="0064769D">
              <w:rPr>
                <w:rFonts w:ascii="Arial" w:hAnsi="Arial" w:cs="Arial"/>
                <w:sz w:val="20"/>
                <w:szCs w:val="20"/>
              </w:rPr>
              <w:t>3</w:t>
            </w:r>
          </w:p>
        </w:tc>
      </w:tr>
      <w:tr w:rsidR="00A83620" w:rsidRPr="00123098" w:rsidTr="004E0EE7">
        <w:tc>
          <w:tcPr>
            <w:tcW w:w="6992" w:type="dxa"/>
          </w:tcPr>
          <w:p w:rsidR="00A83620" w:rsidRPr="00123098" w:rsidRDefault="00197D59" w:rsidP="00A26FA0">
            <w:pPr>
              <w:rPr>
                <w:rFonts w:ascii="Arial" w:hAnsi="Arial" w:cs="Arial"/>
                <w:sz w:val="20"/>
                <w:szCs w:val="20"/>
              </w:rPr>
            </w:pPr>
            <w:r>
              <w:rPr>
                <w:rFonts w:ascii="Arial" w:hAnsi="Arial" w:cs="Arial"/>
                <w:sz w:val="20"/>
                <w:szCs w:val="20"/>
              </w:rPr>
              <w:t>Date of assessment</w:t>
            </w:r>
            <w:r w:rsidRPr="00123098">
              <w:rPr>
                <w:rFonts w:ascii="Arial" w:hAnsi="Arial" w:cs="Arial"/>
                <w:sz w:val="20"/>
                <w:szCs w:val="20"/>
              </w:rPr>
              <w:t>:</w:t>
            </w:r>
            <w:r w:rsidR="00A26FA0">
              <w:rPr>
                <w:rFonts w:ascii="Arial" w:hAnsi="Arial" w:cs="Arial"/>
                <w:sz w:val="20"/>
                <w:szCs w:val="20"/>
              </w:rPr>
              <w:t>12</w:t>
            </w:r>
            <w:r w:rsidR="008B3F8A">
              <w:rPr>
                <w:rFonts w:ascii="Arial" w:hAnsi="Arial" w:cs="Arial"/>
                <w:sz w:val="20"/>
                <w:szCs w:val="20"/>
              </w:rPr>
              <w:t>.</w:t>
            </w:r>
            <w:r w:rsidR="00A26FA0">
              <w:rPr>
                <w:rFonts w:ascii="Arial" w:hAnsi="Arial" w:cs="Arial"/>
                <w:sz w:val="20"/>
                <w:szCs w:val="20"/>
              </w:rPr>
              <w:t>01.2023</w:t>
            </w:r>
          </w:p>
        </w:tc>
        <w:tc>
          <w:tcPr>
            <w:tcW w:w="6956" w:type="dxa"/>
          </w:tcPr>
          <w:p w:rsidR="00A83620" w:rsidRPr="00123098" w:rsidRDefault="004E0EE7" w:rsidP="00D211FE">
            <w:pPr>
              <w:rPr>
                <w:rFonts w:ascii="Arial" w:hAnsi="Arial" w:cs="Arial"/>
                <w:sz w:val="20"/>
                <w:szCs w:val="20"/>
              </w:rPr>
            </w:pPr>
            <w:r w:rsidRPr="004E0EE7">
              <w:rPr>
                <w:rFonts w:ascii="Arial" w:hAnsi="Arial" w:cs="Arial"/>
                <w:sz w:val="20"/>
                <w:szCs w:val="20"/>
              </w:rPr>
              <w:t>Informed QM of any Risk Score &gt;9</w:t>
            </w:r>
            <w:r w:rsidR="00D211FE">
              <w:rPr>
                <w:rFonts w:ascii="Arial" w:hAnsi="Arial" w:cs="Arial"/>
                <w:sz w:val="20"/>
                <w:szCs w:val="20"/>
              </w:rPr>
              <w:t xml:space="preserve">: </w:t>
            </w:r>
            <w:r w:rsidR="004D4D0F" w:rsidRPr="004604A4">
              <w:rPr>
                <w:rFonts w:ascii="Arial" w:hAnsi="Arial" w:cs="Arial"/>
                <w:sz w:val="20"/>
                <w:szCs w:val="20"/>
              </w:rPr>
              <w:t>NA</w:t>
            </w:r>
          </w:p>
        </w:tc>
      </w:tr>
    </w:tbl>
    <w:p w:rsidR="00E15821" w:rsidRPr="00E15821" w:rsidRDefault="00E15821" w:rsidP="00E15821">
      <w:pPr>
        <w:spacing w:after="0"/>
        <w:rPr>
          <w:rFonts w:ascii="Arial" w:hAnsi="Arial" w:cs="Arial"/>
          <w:b/>
          <w:sz w:val="24"/>
          <w:szCs w:val="24"/>
        </w:rPr>
      </w:pPr>
    </w:p>
    <w:p w:rsidR="00E15821" w:rsidRDefault="00E15821" w:rsidP="00E15821">
      <w:pPr>
        <w:spacing w:after="0"/>
        <w:rPr>
          <w:rFonts w:ascii="Arial" w:hAnsi="Arial" w:cs="Arial"/>
          <w:b/>
          <w:sz w:val="20"/>
          <w:szCs w:val="24"/>
        </w:rPr>
      </w:pPr>
      <w:r w:rsidRPr="00E15821">
        <w:rPr>
          <w:rFonts w:ascii="Arial" w:hAnsi="Arial" w:cs="Arial"/>
          <w:b/>
          <w:sz w:val="20"/>
          <w:szCs w:val="24"/>
        </w:rPr>
        <w:t xml:space="preserve">* Any identified risk which has a rating &gt;9 must be communicated </w:t>
      </w:r>
      <w:r w:rsidR="00F742A6">
        <w:rPr>
          <w:rFonts w:ascii="Arial" w:hAnsi="Arial" w:cs="Arial"/>
          <w:b/>
          <w:sz w:val="20"/>
          <w:szCs w:val="24"/>
        </w:rPr>
        <w:t>with</w:t>
      </w:r>
      <w:r w:rsidRPr="00E15821">
        <w:rPr>
          <w:rFonts w:ascii="Arial" w:hAnsi="Arial" w:cs="Arial"/>
          <w:b/>
          <w:sz w:val="20"/>
          <w:szCs w:val="24"/>
        </w:rPr>
        <w:t xml:space="preserve"> the Quality Manager</w:t>
      </w:r>
    </w:p>
    <w:p w:rsidR="00E15821" w:rsidRPr="00E15821" w:rsidRDefault="00E15821" w:rsidP="00E15821">
      <w:pPr>
        <w:spacing w:after="0"/>
        <w:rPr>
          <w:rFonts w:ascii="Arial" w:hAnsi="Arial" w:cs="Arial"/>
          <w:b/>
          <w:sz w:val="20"/>
          <w:szCs w:val="24"/>
        </w:rPr>
      </w:pPr>
    </w:p>
    <w:tbl>
      <w:tblPr>
        <w:tblStyle w:val="TableGrid"/>
        <w:tblW w:w="13953" w:type="dxa"/>
        <w:tblLayout w:type="fixed"/>
        <w:tblLook w:val="04A0" w:firstRow="1" w:lastRow="0" w:firstColumn="1" w:lastColumn="0" w:noHBand="0" w:noVBand="1"/>
      </w:tblPr>
      <w:tblGrid>
        <w:gridCol w:w="3227"/>
        <w:gridCol w:w="4139"/>
        <w:gridCol w:w="567"/>
        <w:gridCol w:w="567"/>
        <w:gridCol w:w="426"/>
        <w:gridCol w:w="1984"/>
        <w:gridCol w:w="1672"/>
        <w:gridCol w:w="426"/>
        <w:gridCol w:w="425"/>
        <w:gridCol w:w="520"/>
      </w:tblGrid>
      <w:tr w:rsidR="00761358" w:rsidRPr="00197D59" w:rsidTr="00C75EE9">
        <w:trPr>
          <w:tblHeader/>
        </w:trPr>
        <w:tc>
          <w:tcPr>
            <w:tcW w:w="3227"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Description of risk</w:t>
            </w:r>
          </w:p>
        </w:tc>
        <w:tc>
          <w:tcPr>
            <w:tcW w:w="4139"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Existing control/ safe</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System of work</w:t>
            </w:r>
          </w:p>
        </w:tc>
        <w:tc>
          <w:tcPr>
            <w:tcW w:w="1560"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Initial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8C769C">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c>
          <w:tcPr>
            <w:tcW w:w="1984"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What further action is required</w:t>
            </w:r>
          </w:p>
        </w:tc>
        <w:tc>
          <w:tcPr>
            <w:tcW w:w="1672"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Responsible person</w:t>
            </w:r>
            <w:r w:rsidR="00761358">
              <w:rPr>
                <w:rFonts w:ascii="Arial" w:hAnsi="Arial" w:cs="Arial"/>
                <w:b/>
                <w:sz w:val="20"/>
                <w:szCs w:val="20"/>
              </w:rPr>
              <w:t xml:space="preserve"> </w:t>
            </w:r>
            <w:r w:rsidRPr="00197D59">
              <w:rPr>
                <w:rFonts w:ascii="Arial" w:hAnsi="Arial" w:cs="Arial"/>
                <w:b/>
                <w:sz w:val="20"/>
                <w:szCs w:val="20"/>
              </w:rPr>
              <w:t>and target date for completion</w:t>
            </w:r>
          </w:p>
        </w:tc>
        <w:tc>
          <w:tcPr>
            <w:tcW w:w="1371"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Final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283DF1">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r>
      <w:tr w:rsidR="00330707" w:rsidRPr="00197D59" w:rsidTr="00C75EE9">
        <w:trPr>
          <w:trHeight w:val="247"/>
        </w:trPr>
        <w:tc>
          <w:tcPr>
            <w:tcW w:w="3227" w:type="dxa"/>
          </w:tcPr>
          <w:p w:rsidR="00283DF1" w:rsidRPr="00E75298" w:rsidRDefault="00283DF1" w:rsidP="00283DF1">
            <w:pPr>
              <w:spacing w:before="60"/>
              <w:rPr>
                <w:rFonts w:ascii="Arial" w:hAnsi="Arial" w:cs="Arial"/>
                <w:iCs/>
                <w:sz w:val="18"/>
                <w:szCs w:val="20"/>
              </w:rPr>
            </w:pPr>
            <w:r w:rsidRPr="00E75298">
              <w:rPr>
                <w:rFonts w:ascii="Arial" w:hAnsi="Arial" w:cs="Arial"/>
                <w:iCs/>
                <w:sz w:val="18"/>
                <w:szCs w:val="20"/>
              </w:rPr>
              <w:t>Example wording:</w:t>
            </w:r>
          </w:p>
          <w:p w:rsidR="00283DF1" w:rsidRPr="00E75298" w:rsidRDefault="00283DF1" w:rsidP="00283DF1">
            <w:pPr>
              <w:spacing w:before="60"/>
              <w:rPr>
                <w:rFonts w:ascii="Arial" w:hAnsi="Arial" w:cs="Arial"/>
                <w:i/>
                <w:iCs/>
                <w:sz w:val="18"/>
                <w:szCs w:val="20"/>
              </w:rPr>
            </w:pPr>
            <w:r w:rsidRPr="00E75298">
              <w:rPr>
                <w:rFonts w:ascii="Arial" w:hAnsi="Arial" w:cs="Arial"/>
                <w:i/>
                <w:iCs/>
                <w:sz w:val="18"/>
                <w:szCs w:val="20"/>
              </w:rPr>
              <w:t>There is a risk that …</w:t>
            </w:r>
          </w:p>
          <w:p w:rsidR="00283DF1" w:rsidRPr="00E75298" w:rsidRDefault="00283DF1" w:rsidP="00283DF1">
            <w:pPr>
              <w:spacing w:before="60"/>
              <w:rPr>
                <w:rFonts w:ascii="Arial" w:hAnsi="Arial" w:cs="Arial"/>
                <w:i/>
                <w:iCs/>
                <w:sz w:val="18"/>
                <w:szCs w:val="20"/>
              </w:rPr>
            </w:pPr>
            <w:r w:rsidRPr="00E75298">
              <w:rPr>
                <w:rFonts w:ascii="Arial" w:hAnsi="Arial" w:cs="Arial"/>
                <w:i/>
                <w:iCs/>
                <w:sz w:val="18"/>
                <w:szCs w:val="20"/>
              </w:rPr>
              <w:t>As a result of …</w:t>
            </w:r>
          </w:p>
          <w:p w:rsidR="00283DF1" w:rsidRPr="00E75298" w:rsidRDefault="00283DF1" w:rsidP="00283DF1">
            <w:pPr>
              <w:spacing w:before="60"/>
              <w:rPr>
                <w:rFonts w:ascii="Arial" w:hAnsi="Arial" w:cs="Arial"/>
                <w:i/>
                <w:iCs/>
                <w:sz w:val="18"/>
                <w:szCs w:val="20"/>
              </w:rPr>
            </w:pPr>
            <w:r w:rsidRPr="00E75298">
              <w:rPr>
                <w:rFonts w:ascii="Arial" w:hAnsi="Arial" w:cs="Arial"/>
                <w:i/>
                <w:iCs/>
                <w:sz w:val="18"/>
                <w:szCs w:val="20"/>
              </w:rPr>
              <w:t>Which may result in …</w:t>
            </w:r>
          </w:p>
          <w:p w:rsidR="00283DF1" w:rsidRPr="00E75298" w:rsidRDefault="00283DF1" w:rsidP="00283DF1">
            <w:pPr>
              <w:spacing w:before="60"/>
              <w:rPr>
                <w:rFonts w:ascii="Arial" w:hAnsi="Arial" w:cs="Arial"/>
                <w:i/>
                <w:iCs/>
                <w:sz w:val="18"/>
                <w:szCs w:val="20"/>
              </w:rPr>
            </w:pPr>
            <w:r w:rsidRPr="00E75298">
              <w:rPr>
                <w:rFonts w:ascii="Arial" w:hAnsi="Arial" w:cs="Arial"/>
                <w:i/>
                <w:iCs/>
                <w:sz w:val="18"/>
                <w:szCs w:val="20"/>
              </w:rPr>
              <w:t>Who is exposed to the risk?</w:t>
            </w:r>
          </w:p>
          <w:p w:rsidR="00283DF1" w:rsidRPr="00E75298" w:rsidRDefault="00283DF1" w:rsidP="00283DF1">
            <w:pPr>
              <w:numPr>
                <w:ilvl w:val="0"/>
                <w:numId w:val="2"/>
              </w:numPr>
              <w:rPr>
                <w:rFonts w:ascii="Arial" w:hAnsi="Arial" w:cs="Arial"/>
                <w:i/>
                <w:iCs/>
                <w:sz w:val="18"/>
                <w:szCs w:val="20"/>
              </w:rPr>
            </w:pPr>
            <w:r w:rsidRPr="00E75298">
              <w:rPr>
                <w:rFonts w:ascii="Arial" w:hAnsi="Arial" w:cs="Arial"/>
                <w:i/>
                <w:iCs/>
                <w:sz w:val="18"/>
                <w:szCs w:val="20"/>
              </w:rPr>
              <w:t>Staff (including contractors)</w:t>
            </w:r>
          </w:p>
          <w:p w:rsidR="00283DF1" w:rsidRPr="00E75298" w:rsidRDefault="00283DF1" w:rsidP="00283DF1">
            <w:pPr>
              <w:numPr>
                <w:ilvl w:val="0"/>
                <w:numId w:val="2"/>
              </w:numPr>
              <w:rPr>
                <w:rFonts w:ascii="Arial" w:hAnsi="Arial" w:cs="Arial"/>
                <w:i/>
                <w:iCs/>
                <w:sz w:val="18"/>
                <w:szCs w:val="20"/>
              </w:rPr>
            </w:pPr>
            <w:r w:rsidRPr="00E75298">
              <w:rPr>
                <w:rFonts w:ascii="Arial" w:hAnsi="Arial" w:cs="Arial"/>
                <w:i/>
                <w:iCs/>
                <w:sz w:val="18"/>
                <w:szCs w:val="20"/>
              </w:rPr>
              <w:t>Patients’</w:t>
            </w:r>
          </w:p>
          <w:p w:rsidR="00283DF1" w:rsidRPr="00E75298" w:rsidRDefault="00283DF1" w:rsidP="00621789">
            <w:pPr>
              <w:pStyle w:val="ListParagraph"/>
              <w:numPr>
                <w:ilvl w:val="0"/>
                <w:numId w:val="2"/>
              </w:numPr>
              <w:rPr>
                <w:rFonts w:ascii="Arial" w:hAnsi="Arial" w:cs="Arial"/>
                <w:sz w:val="18"/>
                <w:szCs w:val="20"/>
              </w:rPr>
            </w:pPr>
            <w:r w:rsidRPr="00E75298">
              <w:rPr>
                <w:rFonts w:ascii="Arial" w:hAnsi="Arial" w:cs="Arial"/>
                <w:i/>
                <w:iCs/>
                <w:sz w:val="18"/>
                <w:szCs w:val="20"/>
              </w:rPr>
              <w:t>Organisation</w:t>
            </w:r>
          </w:p>
        </w:tc>
        <w:tc>
          <w:tcPr>
            <w:tcW w:w="4139" w:type="dxa"/>
          </w:tcPr>
          <w:p w:rsidR="00283DF1" w:rsidRPr="00E75298" w:rsidRDefault="00283DF1" w:rsidP="00233459">
            <w:pPr>
              <w:rPr>
                <w:rFonts w:ascii="Arial" w:hAnsi="Arial" w:cs="Arial"/>
                <w:sz w:val="18"/>
                <w:szCs w:val="20"/>
              </w:rPr>
            </w:pPr>
            <w:r w:rsidRPr="00E75298">
              <w:rPr>
                <w:rFonts w:ascii="Arial" w:hAnsi="Arial" w:cs="Arial"/>
                <w:iCs/>
                <w:sz w:val="18"/>
                <w:szCs w:val="20"/>
              </w:rPr>
              <w:t>What prevents the risk occurring, if anything?</w:t>
            </w:r>
          </w:p>
        </w:tc>
        <w:tc>
          <w:tcPr>
            <w:tcW w:w="567" w:type="dxa"/>
            <w:shd w:val="clear" w:color="auto" w:fill="auto"/>
          </w:tcPr>
          <w:p w:rsidR="00283DF1" w:rsidRDefault="00283DF1" w:rsidP="00F95B07">
            <w:pPr>
              <w:jc w:val="center"/>
              <w:rPr>
                <w:rFonts w:ascii="Arial" w:hAnsi="Arial" w:cs="Arial"/>
                <w:sz w:val="18"/>
                <w:szCs w:val="20"/>
              </w:rPr>
            </w:pPr>
          </w:p>
          <w:p w:rsidR="00BE1BDA" w:rsidRDefault="00BE1BDA" w:rsidP="00F95B07">
            <w:pPr>
              <w:jc w:val="center"/>
              <w:rPr>
                <w:rFonts w:ascii="Arial" w:hAnsi="Arial" w:cs="Arial"/>
                <w:sz w:val="18"/>
                <w:szCs w:val="20"/>
              </w:rPr>
            </w:pPr>
          </w:p>
          <w:p w:rsidR="00BE1BDA" w:rsidRDefault="00BE1BDA" w:rsidP="00F95B07">
            <w:pPr>
              <w:jc w:val="center"/>
              <w:rPr>
                <w:rFonts w:ascii="Arial" w:hAnsi="Arial" w:cs="Arial"/>
                <w:sz w:val="18"/>
                <w:szCs w:val="20"/>
              </w:rPr>
            </w:pPr>
          </w:p>
          <w:p w:rsidR="00BE1BDA" w:rsidRDefault="00BE1BDA" w:rsidP="00F95B07">
            <w:pPr>
              <w:jc w:val="center"/>
              <w:rPr>
                <w:rFonts w:ascii="Arial" w:hAnsi="Arial" w:cs="Arial"/>
                <w:sz w:val="18"/>
                <w:szCs w:val="20"/>
              </w:rPr>
            </w:pPr>
          </w:p>
          <w:p w:rsidR="00BE1BDA" w:rsidRDefault="00BE1BDA" w:rsidP="00F95B07">
            <w:pPr>
              <w:jc w:val="center"/>
              <w:rPr>
                <w:rFonts w:ascii="Arial" w:hAnsi="Arial" w:cs="Arial"/>
                <w:sz w:val="18"/>
                <w:szCs w:val="20"/>
              </w:rPr>
            </w:pPr>
          </w:p>
          <w:p w:rsidR="00BE1BDA" w:rsidRDefault="00BE1BDA" w:rsidP="00F95B07">
            <w:pPr>
              <w:jc w:val="center"/>
              <w:rPr>
                <w:rFonts w:ascii="Arial" w:hAnsi="Arial" w:cs="Arial"/>
                <w:sz w:val="18"/>
                <w:szCs w:val="20"/>
              </w:rPr>
            </w:pPr>
          </w:p>
          <w:p w:rsidR="00BE1BDA" w:rsidRDefault="00BE1BDA" w:rsidP="00F95B07">
            <w:pPr>
              <w:jc w:val="center"/>
              <w:rPr>
                <w:rFonts w:ascii="Arial" w:hAnsi="Arial" w:cs="Arial"/>
                <w:sz w:val="18"/>
                <w:szCs w:val="20"/>
              </w:rPr>
            </w:pPr>
          </w:p>
          <w:p w:rsidR="00BE1BDA" w:rsidRDefault="00BE1BDA" w:rsidP="00F95B07">
            <w:pPr>
              <w:jc w:val="center"/>
              <w:rPr>
                <w:rFonts w:ascii="Arial" w:hAnsi="Arial" w:cs="Arial"/>
                <w:sz w:val="18"/>
                <w:szCs w:val="20"/>
              </w:rPr>
            </w:pPr>
          </w:p>
          <w:p w:rsidR="00BE1BDA" w:rsidRDefault="00BE1BDA" w:rsidP="00F95B07">
            <w:pPr>
              <w:jc w:val="center"/>
              <w:rPr>
                <w:rFonts w:ascii="Arial" w:hAnsi="Arial" w:cs="Arial"/>
                <w:sz w:val="18"/>
                <w:szCs w:val="20"/>
              </w:rPr>
            </w:pPr>
          </w:p>
          <w:p w:rsidR="00BE1BDA" w:rsidRPr="00E75298" w:rsidRDefault="00BE1BDA" w:rsidP="00F95B07">
            <w:pPr>
              <w:jc w:val="center"/>
              <w:rPr>
                <w:rFonts w:ascii="Arial" w:hAnsi="Arial" w:cs="Arial"/>
                <w:sz w:val="18"/>
                <w:szCs w:val="20"/>
              </w:rPr>
            </w:pPr>
          </w:p>
        </w:tc>
        <w:tc>
          <w:tcPr>
            <w:tcW w:w="567" w:type="dxa"/>
            <w:shd w:val="clear" w:color="auto" w:fill="auto"/>
          </w:tcPr>
          <w:p w:rsidR="00283DF1" w:rsidRPr="00E75298" w:rsidRDefault="00283DF1" w:rsidP="00F95B07">
            <w:pPr>
              <w:jc w:val="center"/>
              <w:rPr>
                <w:rFonts w:ascii="Arial" w:hAnsi="Arial" w:cs="Arial"/>
                <w:sz w:val="18"/>
                <w:szCs w:val="20"/>
              </w:rPr>
            </w:pPr>
          </w:p>
        </w:tc>
        <w:tc>
          <w:tcPr>
            <w:tcW w:w="426" w:type="dxa"/>
            <w:shd w:val="clear" w:color="auto" w:fill="auto"/>
          </w:tcPr>
          <w:p w:rsidR="00283DF1" w:rsidRPr="00E75298" w:rsidRDefault="00283DF1" w:rsidP="00F95B07">
            <w:pPr>
              <w:jc w:val="center"/>
              <w:rPr>
                <w:rFonts w:ascii="Arial" w:hAnsi="Arial" w:cs="Arial"/>
                <w:sz w:val="18"/>
                <w:szCs w:val="20"/>
              </w:rPr>
            </w:pPr>
          </w:p>
        </w:tc>
        <w:tc>
          <w:tcPr>
            <w:tcW w:w="1984" w:type="dxa"/>
          </w:tcPr>
          <w:p w:rsidR="00283DF1" w:rsidRPr="00E75298" w:rsidRDefault="00283DF1" w:rsidP="00283DF1">
            <w:pPr>
              <w:pStyle w:val="BodyText"/>
              <w:rPr>
                <w:rFonts w:cs="Arial"/>
                <w:b w:val="0"/>
                <w:iCs/>
                <w:sz w:val="18"/>
              </w:rPr>
            </w:pPr>
            <w:r w:rsidRPr="00E75298">
              <w:rPr>
                <w:rFonts w:cs="Arial"/>
                <w:b w:val="0"/>
                <w:iCs/>
                <w:sz w:val="18"/>
              </w:rPr>
              <w:t>What needs to take place to prevent the risk occurring.  Consider - elimination, substitution, physical controls/safeguards, safe systems of work, other methods i.e. personal protective equipment etc.</w:t>
            </w:r>
          </w:p>
          <w:p w:rsidR="00E75298" w:rsidRPr="00940C72" w:rsidRDefault="00283DF1" w:rsidP="00E75298">
            <w:pPr>
              <w:rPr>
                <w:rFonts w:ascii="Arial" w:hAnsi="Arial" w:cs="Arial"/>
                <w:iCs/>
                <w:sz w:val="18"/>
                <w:szCs w:val="20"/>
              </w:rPr>
            </w:pPr>
            <w:r w:rsidRPr="00E75298">
              <w:rPr>
                <w:rFonts w:ascii="Arial" w:hAnsi="Arial" w:cs="Arial"/>
                <w:iCs/>
                <w:sz w:val="18"/>
                <w:szCs w:val="20"/>
              </w:rPr>
              <w:t>Include cost</w:t>
            </w:r>
            <w:r w:rsidR="00E75298" w:rsidRPr="00E75298">
              <w:rPr>
                <w:rFonts w:ascii="Arial" w:hAnsi="Arial" w:cs="Arial"/>
                <w:iCs/>
                <w:sz w:val="18"/>
                <w:szCs w:val="20"/>
              </w:rPr>
              <w:t xml:space="preserve">. </w:t>
            </w:r>
          </w:p>
          <w:p w:rsidR="00E75298" w:rsidRPr="00E75298" w:rsidRDefault="00E75298" w:rsidP="00E75298">
            <w:pPr>
              <w:rPr>
                <w:rFonts w:ascii="Arial" w:hAnsi="Arial" w:cs="Arial"/>
                <w:b/>
                <w:sz w:val="18"/>
                <w:szCs w:val="20"/>
              </w:rPr>
            </w:pPr>
            <w:r w:rsidRPr="00E75298">
              <w:rPr>
                <w:rFonts w:ascii="Arial" w:hAnsi="Arial" w:cs="Arial"/>
                <w:b/>
                <w:iCs/>
                <w:sz w:val="18"/>
                <w:szCs w:val="20"/>
              </w:rPr>
              <w:t>[If None state N/A]</w:t>
            </w:r>
          </w:p>
        </w:tc>
        <w:tc>
          <w:tcPr>
            <w:tcW w:w="1672" w:type="dxa"/>
          </w:tcPr>
          <w:p w:rsidR="00E75298" w:rsidRPr="00E75298" w:rsidRDefault="00761358" w:rsidP="00A83620">
            <w:pPr>
              <w:rPr>
                <w:rFonts w:ascii="Arial" w:hAnsi="Arial" w:cs="Arial"/>
                <w:sz w:val="18"/>
                <w:szCs w:val="20"/>
              </w:rPr>
            </w:pPr>
            <w:r>
              <w:rPr>
                <w:rFonts w:ascii="Arial" w:hAnsi="Arial" w:cs="Arial"/>
                <w:sz w:val="18"/>
                <w:szCs w:val="20"/>
              </w:rPr>
              <w:t>Required information</w:t>
            </w:r>
          </w:p>
          <w:p w:rsidR="00E75298" w:rsidRPr="00E75298" w:rsidRDefault="00E75298" w:rsidP="00A83620">
            <w:pPr>
              <w:rPr>
                <w:rFonts w:ascii="Arial" w:hAnsi="Arial" w:cs="Arial"/>
                <w:sz w:val="18"/>
                <w:szCs w:val="20"/>
              </w:rPr>
            </w:pPr>
          </w:p>
          <w:p w:rsidR="00E75298" w:rsidRPr="00E75298" w:rsidRDefault="00E75298" w:rsidP="00A83620">
            <w:pPr>
              <w:rPr>
                <w:rFonts w:ascii="Arial" w:hAnsi="Arial" w:cs="Arial"/>
                <w:sz w:val="18"/>
                <w:szCs w:val="20"/>
              </w:rPr>
            </w:pPr>
            <w:r w:rsidRPr="00E75298">
              <w:rPr>
                <w:rFonts w:ascii="Arial" w:hAnsi="Arial" w:cs="Arial"/>
                <w:b/>
                <w:iCs/>
                <w:sz w:val="18"/>
                <w:szCs w:val="20"/>
              </w:rPr>
              <w:t>[If None state N/A]</w:t>
            </w:r>
          </w:p>
        </w:tc>
        <w:tc>
          <w:tcPr>
            <w:tcW w:w="426" w:type="dxa"/>
            <w:shd w:val="clear" w:color="auto" w:fill="auto"/>
          </w:tcPr>
          <w:p w:rsidR="00283DF1" w:rsidRPr="00E75298" w:rsidRDefault="00283DF1" w:rsidP="00A83620">
            <w:pPr>
              <w:rPr>
                <w:rFonts w:ascii="Arial" w:hAnsi="Arial" w:cs="Arial"/>
                <w:sz w:val="18"/>
                <w:szCs w:val="20"/>
              </w:rPr>
            </w:pPr>
          </w:p>
        </w:tc>
        <w:tc>
          <w:tcPr>
            <w:tcW w:w="425" w:type="dxa"/>
            <w:shd w:val="clear" w:color="auto" w:fill="auto"/>
          </w:tcPr>
          <w:p w:rsidR="00283DF1" w:rsidRPr="00E75298" w:rsidRDefault="00283DF1" w:rsidP="00A83620">
            <w:pPr>
              <w:rPr>
                <w:rFonts w:ascii="Arial" w:hAnsi="Arial" w:cs="Arial"/>
                <w:sz w:val="18"/>
                <w:szCs w:val="20"/>
              </w:rPr>
            </w:pPr>
          </w:p>
        </w:tc>
        <w:tc>
          <w:tcPr>
            <w:tcW w:w="520" w:type="dxa"/>
            <w:shd w:val="clear" w:color="auto" w:fill="auto"/>
          </w:tcPr>
          <w:p w:rsidR="00283DF1" w:rsidRPr="00E75298" w:rsidRDefault="00283DF1" w:rsidP="00A83620">
            <w:pPr>
              <w:rPr>
                <w:rFonts w:ascii="Arial" w:hAnsi="Arial" w:cs="Arial"/>
                <w:sz w:val="18"/>
                <w:szCs w:val="20"/>
              </w:rPr>
            </w:pPr>
          </w:p>
        </w:tc>
      </w:tr>
      <w:tr w:rsidR="004D1B9B" w:rsidRPr="00197D59" w:rsidTr="00C75EE9">
        <w:tc>
          <w:tcPr>
            <w:tcW w:w="3227" w:type="dxa"/>
          </w:tcPr>
          <w:p w:rsidR="004D1B9B" w:rsidRPr="00854C07" w:rsidRDefault="004D1B9B" w:rsidP="00970642">
            <w:pPr>
              <w:spacing w:before="60"/>
              <w:rPr>
                <w:rFonts w:ascii="Arial" w:eastAsia="Times New Roman" w:hAnsi="Arial" w:cs="Arial"/>
                <w:i/>
                <w:iCs/>
                <w:sz w:val="20"/>
                <w:szCs w:val="20"/>
              </w:rPr>
            </w:pPr>
            <w:r w:rsidRPr="00854C07">
              <w:rPr>
                <w:rFonts w:ascii="Arial" w:eastAsia="Times New Roman" w:hAnsi="Arial" w:cs="Arial"/>
                <w:i/>
                <w:iCs/>
                <w:sz w:val="20"/>
                <w:szCs w:val="20"/>
              </w:rPr>
              <w:t>As a result of …</w:t>
            </w:r>
          </w:p>
          <w:p w:rsidR="00924470" w:rsidRPr="004604A4" w:rsidRDefault="004604A4" w:rsidP="00970642">
            <w:pPr>
              <w:spacing w:before="60"/>
              <w:rPr>
                <w:rFonts w:ascii="Arial" w:eastAsia="Times New Roman" w:hAnsi="Arial" w:cs="Arial"/>
                <w:b/>
                <w:iCs/>
                <w:sz w:val="20"/>
                <w:szCs w:val="20"/>
              </w:rPr>
            </w:pPr>
            <w:r w:rsidRPr="004604A4">
              <w:rPr>
                <w:rFonts w:ascii="Arial" w:eastAsia="Times New Roman" w:hAnsi="Arial" w:cs="Arial"/>
                <w:b/>
                <w:iCs/>
                <w:sz w:val="20"/>
                <w:szCs w:val="20"/>
              </w:rPr>
              <w:t>The operation of centrifuge</w:t>
            </w:r>
            <w:r w:rsidR="00FC297A">
              <w:rPr>
                <w:rFonts w:ascii="Arial" w:eastAsia="Times New Roman" w:hAnsi="Arial" w:cs="Arial"/>
                <w:b/>
                <w:iCs/>
                <w:sz w:val="20"/>
                <w:szCs w:val="20"/>
              </w:rPr>
              <w:t xml:space="preserve"> in day assessment unit in maternity</w:t>
            </w:r>
            <w:r w:rsidR="00924470" w:rsidRPr="004604A4">
              <w:rPr>
                <w:rFonts w:ascii="Arial" w:eastAsia="Times New Roman" w:hAnsi="Arial" w:cs="Arial"/>
                <w:b/>
                <w:iCs/>
                <w:sz w:val="20"/>
                <w:szCs w:val="20"/>
              </w:rPr>
              <w:t>.</w:t>
            </w:r>
          </w:p>
          <w:p w:rsidR="004D1B9B" w:rsidRPr="00854C07" w:rsidRDefault="004D1B9B" w:rsidP="00970642">
            <w:pPr>
              <w:spacing w:before="60"/>
              <w:rPr>
                <w:rFonts w:ascii="Arial" w:eastAsia="Times New Roman" w:hAnsi="Arial" w:cs="Arial"/>
                <w:i/>
                <w:iCs/>
                <w:sz w:val="20"/>
                <w:szCs w:val="20"/>
              </w:rPr>
            </w:pPr>
            <w:r w:rsidRPr="00854C07">
              <w:rPr>
                <w:rFonts w:ascii="Arial" w:eastAsia="Times New Roman" w:hAnsi="Arial" w:cs="Arial"/>
                <w:i/>
                <w:iCs/>
                <w:sz w:val="20"/>
                <w:szCs w:val="20"/>
              </w:rPr>
              <w:t>A re-assessment of the risks to staff and (indirectly) to patients is required to ensure that they are reduced or mitigated as far as possible.</w:t>
            </w:r>
          </w:p>
          <w:p w:rsidR="004D1B9B" w:rsidRDefault="004D1B9B" w:rsidP="00970642">
            <w:pPr>
              <w:spacing w:before="60"/>
              <w:rPr>
                <w:rFonts w:ascii="Arial" w:eastAsia="Times New Roman" w:hAnsi="Arial" w:cs="Arial"/>
                <w:i/>
                <w:iCs/>
                <w:sz w:val="20"/>
                <w:szCs w:val="20"/>
              </w:rPr>
            </w:pPr>
            <w:r w:rsidRPr="00854C07">
              <w:rPr>
                <w:rFonts w:ascii="Arial" w:eastAsia="Times New Roman" w:hAnsi="Arial" w:cs="Arial"/>
                <w:i/>
                <w:iCs/>
                <w:sz w:val="20"/>
                <w:szCs w:val="20"/>
              </w:rPr>
              <w:t xml:space="preserve">These risks (and the controls to reduce them are described in the subheadings below)  </w:t>
            </w:r>
          </w:p>
          <w:p w:rsidR="001C3A11" w:rsidRPr="00CD704F" w:rsidRDefault="001C3A11" w:rsidP="00970642">
            <w:pPr>
              <w:spacing w:before="60"/>
              <w:rPr>
                <w:rFonts w:ascii="Arial" w:eastAsia="Times New Roman" w:hAnsi="Arial" w:cs="Arial"/>
                <w:i/>
                <w:iCs/>
                <w:sz w:val="20"/>
                <w:szCs w:val="20"/>
              </w:rPr>
            </w:pPr>
          </w:p>
        </w:tc>
        <w:tc>
          <w:tcPr>
            <w:tcW w:w="4139" w:type="dxa"/>
          </w:tcPr>
          <w:p w:rsidR="004D1B9B" w:rsidRDefault="004D1B9B" w:rsidP="00970642">
            <w:pPr>
              <w:rPr>
                <w:rFonts w:ascii="Arial" w:eastAsia="Times New Roman" w:hAnsi="Arial" w:cs="Arial"/>
                <w:sz w:val="20"/>
                <w:szCs w:val="20"/>
              </w:rPr>
            </w:pPr>
          </w:p>
          <w:p w:rsidR="004D1B9B" w:rsidRPr="00154D63" w:rsidRDefault="004D1B9B" w:rsidP="00970642">
            <w:pPr>
              <w:rPr>
                <w:rFonts w:ascii="Arial" w:eastAsia="Times New Roman" w:hAnsi="Arial" w:cs="Arial"/>
                <w:sz w:val="20"/>
                <w:szCs w:val="20"/>
              </w:rPr>
            </w:pPr>
            <w:r>
              <w:rPr>
                <w:rFonts w:ascii="Arial" w:eastAsia="Times New Roman" w:hAnsi="Arial" w:cs="Arial"/>
                <w:sz w:val="20"/>
                <w:szCs w:val="20"/>
              </w:rPr>
              <w:t>S</w:t>
            </w:r>
            <w:r w:rsidRPr="00154D63">
              <w:rPr>
                <w:rFonts w:ascii="Arial" w:eastAsia="Times New Roman" w:hAnsi="Arial" w:cs="Arial"/>
                <w:sz w:val="20"/>
                <w:szCs w:val="20"/>
              </w:rPr>
              <w:t>taff wear PPE and are trained or supervised to work in this area.</w:t>
            </w:r>
          </w:p>
          <w:p w:rsidR="004D1B9B" w:rsidRPr="00E15821" w:rsidRDefault="004D1B9B" w:rsidP="00FC297A">
            <w:pPr>
              <w:rPr>
                <w:rFonts w:ascii="Arial" w:hAnsi="Arial" w:cs="Arial"/>
                <w:sz w:val="20"/>
                <w:szCs w:val="20"/>
              </w:rPr>
            </w:pPr>
          </w:p>
        </w:tc>
        <w:tc>
          <w:tcPr>
            <w:tcW w:w="567" w:type="dxa"/>
            <w:shd w:val="clear" w:color="auto" w:fill="auto"/>
          </w:tcPr>
          <w:p w:rsidR="004D1B9B" w:rsidRPr="00E15821" w:rsidRDefault="004D1B9B" w:rsidP="00970642">
            <w:pPr>
              <w:rPr>
                <w:rFonts w:ascii="Arial" w:hAnsi="Arial" w:cs="Arial"/>
                <w:sz w:val="20"/>
                <w:szCs w:val="20"/>
              </w:rPr>
            </w:pPr>
          </w:p>
        </w:tc>
        <w:tc>
          <w:tcPr>
            <w:tcW w:w="567" w:type="dxa"/>
            <w:shd w:val="clear" w:color="auto" w:fill="auto"/>
          </w:tcPr>
          <w:p w:rsidR="004D1B9B" w:rsidRPr="00E15821" w:rsidRDefault="004D1B9B" w:rsidP="00970642">
            <w:pPr>
              <w:rPr>
                <w:rFonts w:ascii="Arial" w:hAnsi="Arial" w:cs="Arial"/>
                <w:sz w:val="20"/>
                <w:szCs w:val="20"/>
              </w:rPr>
            </w:pPr>
          </w:p>
        </w:tc>
        <w:tc>
          <w:tcPr>
            <w:tcW w:w="426" w:type="dxa"/>
            <w:shd w:val="clear" w:color="auto" w:fill="auto"/>
          </w:tcPr>
          <w:p w:rsidR="004D1B9B" w:rsidRPr="00E15821" w:rsidRDefault="004D1B9B" w:rsidP="00970642">
            <w:pPr>
              <w:rPr>
                <w:rFonts w:ascii="Arial" w:hAnsi="Arial" w:cs="Arial"/>
                <w:sz w:val="20"/>
                <w:szCs w:val="20"/>
              </w:rPr>
            </w:pPr>
          </w:p>
        </w:tc>
        <w:tc>
          <w:tcPr>
            <w:tcW w:w="1984" w:type="dxa"/>
          </w:tcPr>
          <w:p w:rsidR="00E05857" w:rsidRDefault="00E05857" w:rsidP="00233459">
            <w:pPr>
              <w:rPr>
                <w:rFonts w:ascii="Arial" w:hAnsi="Arial" w:cs="Arial"/>
                <w:caps/>
                <w:sz w:val="20"/>
                <w:szCs w:val="20"/>
              </w:rPr>
            </w:pPr>
          </w:p>
          <w:p w:rsidR="00E05857" w:rsidRPr="00E05857" w:rsidRDefault="00E05857" w:rsidP="00E05857">
            <w:pPr>
              <w:rPr>
                <w:rFonts w:ascii="Arial" w:hAnsi="Arial" w:cs="Arial"/>
                <w:sz w:val="20"/>
                <w:szCs w:val="20"/>
              </w:rPr>
            </w:pPr>
          </w:p>
          <w:p w:rsidR="00E05857" w:rsidRPr="00E05857" w:rsidRDefault="00E05857" w:rsidP="00E05857">
            <w:pPr>
              <w:rPr>
                <w:rFonts w:ascii="Arial" w:hAnsi="Arial" w:cs="Arial"/>
                <w:sz w:val="20"/>
                <w:szCs w:val="20"/>
              </w:rPr>
            </w:pPr>
          </w:p>
          <w:p w:rsidR="00E05857" w:rsidRPr="00E05857" w:rsidRDefault="00E05857" w:rsidP="00E05857">
            <w:pPr>
              <w:rPr>
                <w:rFonts w:ascii="Arial" w:hAnsi="Arial" w:cs="Arial"/>
                <w:sz w:val="20"/>
                <w:szCs w:val="20"/>
              </w:rPr>
            </w:pPr>
          </w:p>
          <w:p w:rsidR="00E05857" w:rsidRPr="00E05857" w:rsidRDefault="00E05857" w:rsidP="00E05857">
            <w:pPr>
              <w:rPr>
                <w:rFonts w:ascii="Arial" w:hAnsi="Arial" w:cs="Arial"/>
                <w:sz w:val="20"/>
                <w:szCs w:val="20"/>
              </w:rPr>
            </w:pPr>
          </w:p>
          <w:p w:rsidR="00E05857" w:rsidRPr="00E05857" w:rsidRDefault="00E05857" w:rsidP="00E05857">
            <w:pPr>
              <w:rPr>
                <w:rFonts w:ascii="Arial" w:hAnsi="Arial" w:cs="Arial"/>
                <w:sz w:val="20"/>
                <w:szCs w:val="20"/>
              </w:rPr>
            </w:pPr>
          </w:p>
          <w:p w:rsidR="00E05857" w:rsidRPr="00E05857" w:rsidRDefault="00E05857" w:rsidP="00E05857">
            <w:pPr>
              <w:rPr>
                <w:rFonts w:ascii="Arial" w:hAnsi="Arial" w:cs="Arial"/>
                <w:sz w:val="20"/>
                <w:szCs w:val="20"/>
              </w:rPr>
            </w:pPr>
          </w:p>
          <w:p w:rsidR="00E05857" w:rsidRPr="00E05857" w:rsidRDefault="00E05857" w:rsidP="00E05857">
            <w:pPr>
              <w:rPr>
                <w:rFonts w:ascii="Arial" w:hAnsi="Arial" w:cs="Arial"/>
                <w:sz w:val="20"/>
                <w:szCs w:val="20"/>
              </w:rPr>
            </w:pPr>
          </w:p>
          <w:p w:rsidR="00E05857" w:rsidRDefault="00E05857" w:rsidP="00E05857">
            <w:pPr>
              <w:rPr>
                <w:rFonts w:ascii="Arial" w:hAnsi="Arial" w:cs="Arial"/>
                <w:sz w:val="20"/>
                <w:szCs w:val="20"/>
              </w:rPr>
            </w:pPr>
          </w:p>
          <w:p w:rsidR="00E05857" w:rsidRPr="00E05857" w:rsidRDefault="00E05857" w:rsidP="00E05857">
            <w:pPr>
              <w:rPr>
                <w:rFonts w:ascii="Arial" w:hAnsi="Arial" w:cs="Arial"/>
                <w:sz w:val="20"/>
                <w:szCs w:val="20"/>
              </w:rPr>
            </w:pPr>
          </w:p>
          <w:p w:rsidR="00E05857" w:rsidRPr="00E05857" w:rsidRDefault="00E05857" w:rsidP="00E05857">
            <w:pPr>
              <w:rPr>
                <w:rFonts w:ascii="Arial" w:hAnsi="Arial" w:cs="Arial"/>
                <w:sz w:val="20"/>
                <w:szCs w:val="20"/>
              </w:rPr>
            </w:pPr>
          </w:p>
          <w:p w:rsidR="00E05857" w:rsidRPr="00E05857" w:rsidRDefault="00E05857" w:rsidP="00E05857">
            <w:pPr>
              <w:rPr>
                <w:rFonts w:ascii="Arial" w:hAnsi="Arial" w:cs="Arial"/>
                <w:sz w:val="20"/>
                <w:szCs w:val="20"/>
              </w:rPr>
            </w:pPr>
          </w:p>
          <w:p w:rsidR="00E05857" w:rsidRDefault="00E05857" w:rsidP="00E05857">
            <w:pPr>
              <w:rPr>
                <w:rFonts w:ascii="Arial" w:hAnsi="Arial" w:cs="Arial"/>
                <w:sz w:val="20"/>
                <w:szCs w:val="20"/>
              </w:rPr>
            </w:pPr>
          </w:p>
          <w:p w:rsidR="004D1B9B" w:rsidRPr="00E05857" w:rsidRDefault="004D1B9B" w:rsidP="00C75EE9">
            <w:pPr>
              <w:rPr>
                <w:rFonts w:ascii="Arial" w:hAnsi="Arial" w:cs="Arial"/>
                <w:sz w:val="20"/>
                <w:szCs w:val="20"/>
              </w:rPr>
            </w:pPr>
          </w:p>
        </w:tc>
        <w:tc>
          <w:tcPr>
            <w:tcW w:w="1672" w:type="dxa"/>
          </w:tcPr>
          <w:p w:rsidR="004D1B9B" w:rsidRPr="00197D59" w:rsidRDefault="004D1B9B" w:rsidP="00CB12D1">
            <w:pPr>
              <w:rPr>
                <w:rFonts w:ascii="Arial" w:hAnsi="Arial" w:cs="Arial"/>
                <w:sz w:val="20"/>
                <w:szCs w:val="20"/>
              </w:rPr>
            </w:pPr>
          </w:p>
        </w:tc>
        <w:tc>
          <w:tcPr>
            <w:tcW w:w="426" w:type="dxa"/>
            <w:shd w:val="clear" w:color="auto" w:fill="auto"/>
          </w:tcPr>
          <w:p w:rsidR="004D1B9B" w:rsidRPr="00197D59" w:rsidRDefault="004D1B9B" w:rsidP="00233459">
            <w:pPr>
              <w:jc w:val="center"/>
              <w:rPr>
                <w:rFonts w:ascii="Arial" w:hAnsi="Arial" w:cs="Arial"/>
                <w:sz w:val="20"/>
                <w:szCs w:val="20"/>
              </w:rPr>
            </w:pPr>
          </w:p>
        </w:tc>
        <w:tc>
          <w:tcPr>
            <w:tcW w:w="425" w:type="dxa"/>
            <w:shd w:val="clear" w:color="auto" w:fill="auto"/>
          </w:tcPr>
          <w:p w:rsidR="004D1B9B" w:rsidRPr="00197D59" w:rsidRDefault="004D1B9B" w:rsidP="00233459">
            <w:pPr>
              <w:jc w:val="center"/>
              <w:rPr>
                <w:rFonts w:ascii="Arial" w:hAnsi="Arial" w:cs="Arial"/>
                <w:sz w:val="20"/>
                <w:szCs w:val="20"/>
              </w:rPr>
            </w:pPr>
          </w:p>
        </w:tc>
        <w:tc>
          <w:tcPr>
            <w:tcW w:w="520" w:type="dxa"/>
            <w:shd w:val="clear" w:color="auto" w:fill="auto"/>
          </w:tcPr>
          <w:p w:rsidR="004D1B9B" w:rsidRPr="00197D59" w:rsidRDefault="004D1B9B" w:rsidP="00233459">
            <w:pPr>
              <w:jc w:val="center"/>
              <w:rPr>
                <w:rFonts w:ascii="Arial" w:hAnsi="Arial" w:cs="Arial"/>
                <w:sz w:val="20"/>
                <w:szCs w:val="20"/>
              </w:rPr>
            </w:pPr>
          </w:p>
        </w:tc>
      </w:tr>
      <w:tr w:rsidR="003561D2" w:rsidRPr="00197D59" w:rsidTr="00C75EE9">
        <w:tc>
          <w:tcPr>
            <w:tcW w:w="3227" w:type="dxa"/>
          </w:tcPr>
          <w:p w:rsidR="003561D2" w:rsidRPr="00D10372" w:rsidRDefault="003561D2" w:rsidP="003561D2">
            <w:pPr>
              <w:numPr>
                <w:ilvl w:val="0"/>
                <w:numId w:val="4"/>
              </w:numPr>
              <w:ind w:left="426" w:hanging="284"/>
              <w:rPr>
                <w:rFonts w:ascii="Arial" w:hAnsi="Arial" w:cs="Arial"/>
              </w:rPr>
            </w:pPr>
            <w:r w:rsidRPr="009C3973">
              <w:rPr>
                <w:rFonts w:ascii="Arial" w:hAnsi="Arial" w:cs="Arial"/>
              </w:rPr>
              <w:lastRenderedPageBreak/>
              <w:t xml:space="preserve">Musculoskeletal injury </w:t>
            </w:r>
            <w:r>
              <w:rPr>
                <w:rFonts w:ascii="Arial" w:hAnsi="Arial" w:cs="Arial"/>
              </w:rPr>
              <w:t xml:space="preserve">to staff </w:t>
            </w:r>
            <w:r w:rsidRPr="009C3973">
              <w:rPr>
                <w:rFonts w:ascii="Arial" w:hAnsi="Arial" w:cs="Arial"/>
              </w:rPr>
              <w:t>if stretching and bending when loading/</w:t>
            </w:r>
            <w:r w:rsidRPr="00D10372">
              <w:rPr>
                <w:rFonts w:ascii="Arial" w:hAnsi="Arial" w:cs="Arial"/>
              </w:rPr>
              <w:t>unloading centrifuges.</w:t>
            </w:r>
          </w:p>
        </w:tc>
        <w:tc>
          <w:tcPr>
            <w:tcW w:w="4139" w:type="dxa"/>
          </w:tcPr>
          <w:p w:rsidR="003561D2" w:rsidRDefault="003561D2" w:rsidP="003561D2">
            <w:pPr>
              <w:numPr>
                <w:ilvl w:val="0"/>
                <w:numId w:val="6"/>
              </w:numPr>
              <w:ind w:left="502"/>
              <w:rPr>
                <w:rFonts w:ascii="Arial" w:hAnsi="Arial" w:cs="Arial"/>
                <w:iCs/>
              </w:rPr>
            </w:pPr>
            <w:r w:rsidRPr="001320D0">
              <w:rPr>
                <w:rFonts w:ascii="Arial" w:hAnsi="Arial" w:cs="Arial"/>
                <w:iCs/>
              </w:rPr>
              <w:t xml:space="preserve">Centrifuge placed on lower </w:t>
            </w:r>
            <w:r w:rsidR="00FC297A">
              <w:rPr>
                <w:rFonts w:ascii="Arial" w:hAnsi="Arial" w:cs="Arial"/>
                <w:iCs/>
              </w:rPr>
              <w:t>level bench</w:t>
            </w:r>
            <w:r w:rsidRPr="001320D0">
              <w:rPr>
                <w:rFonts w:ascii="Arial" w:hAnsi="Arial" w:cs="Arial"/>
                <w:iCs/>
              </w:rPr>
              <w:t xml:space="preserve"> to allow visual and operat</w:t>
            </w:r>
            <w:r>
              <w:rPr>
                <w:rFonts w:ascii="Arial" w:hAnsi="Arial" w:cs="Arial"/>
                <w:iCs/>
              </w:rPr>
              <w:t>ional access into centrifuge(s) without sig</w:t>
            </w:r>
            <w:r w:rsidR="008B3F8A">
              <w:rPr>
                <w:rFonts w:ascii="Arial" w:hAnsi="Arial" w:cs="Arial"/>
                <w:iCs/>
              </w:rPr>
              <w:t>nificant stretching and bending.</w:t>
            </w:r>
          </w:p>
          <w:p w:rsidR="008B3F8A" w:rsidRPr="00114B59" w:rsidRDefault="008B3F8A" w:rsidP="008B3F8A">
            <w:pPr>
              <w:ind w:left="502"/>
              <w:rPr>
                <w:rFonts w:ascii="Arial" w:hAnsi="Arial" w:cs="Arial"/>
                <w:iCs/>
              </w:rPr>
            </w:pPr>
          </w:p>
        </w:tc>
        <w:tc>
          <w:tcPr>
            <w:tcW w:w="567" w:type="dxa"/>
            <w:shd w:val="clear" w:color="auto" w:fill="auto"/>
          </w:tcPr>
          <w:p w:rsidR="003561D2" w:rsidRDefault="003561D2"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2</w:t>
            </w:r>
          </w:p>
        </w:tc>
        <w:tc>
          <w:tcPr>
            <w:tcW w:w="567" w:type="dxa"/>
            <w:shd w:val="clear" w:color="auto" w:fill="auto"/>
          </w:tcPr>
          <w:p w:rsidR="003561D2" w:rsidRDefault="003561D2"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1</w:t>
            </w:r>
          </w:p>
        </w:tc>
        <w:tc>
          <w:tcPr>
            <w:tcW w:w="426" w:type="dxa"/>
            <w:shd w:val="clear" w:color="auto" w:fill="auto"/>
          </w:tcPr>
          <w:p w:rsidR="003561D2" w:rsidRDefault="003561D2"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2</w:t>
            </w:r>
          </w:p>
        </w:tc>
        <w:tc>
          <w:tcPr>
            <w:tcW w:w="1984" w:type="dxa"/>
          </w:tcPr>
          <w:p w:rsidR="003561D2" w:rsidRDefault="003561D2" w:rsidP="003561D2">
            <w:pPr>
              <w:rPr>
                <w:rFonts w:ascii="Arial" w:hAnsi="Arial" w:cs="Arial"/>
                <w:b/>
                <w:sz w:val="20"/>
                <w:szCs w:val="20"/>
              </w:rPr>
            </w:pPr>
          </w:p>
          <w:p w:rsidR="003561D2" w:rsidRPr="00C44955" w:rsidRDefault="003561D2" w:rsidP="003561D2">
            <w:pPr>
              <w:rPr>
                <w:rFonts w:ascii="Arial" w:hAnsi="Arial" w:cs="Arial"/>
                <w:b/>
                <w:sz w:val="20"/>
                <w:szCs w:val="20"/>
              </w:rPr>
            </w:pPr>
            <w:r>
              <w:rPr>
                <w:rFonts w:ascii="Arial" w:hAnsi="Arial" w:cs="Arial"/>
                <w:b/>
                <w:sz w:val="20"/>
                <w:szCs w:val="20"/>
              </w:rPr>
              <w:t>NA</w:t>
            </w:r>
          </w:p>
        </w:tc>
        <w:tc>
          <w:tcPr>
            <w:tcW w:w="1672" w:type="dxa"/>
          </w:tcPr>
          <w:p w:rsidR="003561D2" w:rsidRDefault="003561D2" w:rsidP="003561D2">
            <w:pPr>
              <w:rPr>
                <w:rFonts w:ascii="Arial" w:hAnsi="Arial" w:cs="Arial"/>
                <w:b/>
                <w:sz w:val="20"/>
                <w:szCs w:val="20"/>
              </w:rPr>
            </w:pPr>
          </w:p>
          <w:p w:rsidR="003561D2" w:rsidRPr="00C44955" w:rsidRDefault="003561D2" w:rsidP="003561D2">
            <w:pPr>
              <w:rPr>
                <w:rFonts w:ascii="Arial" w:hAnsi="Arial" w:cs="Arial"/>
                <w:b/>
                <w:sz w:val="20"/>
                <w:szCs w:val="20"/>
              </w:rPr>
            </w:pPr>
            <w:r>
              <w:rPr>
                <w:rFonts w:ascii="Arial" w:hAnsi="Arial" w:cs="Arial"/>
                <w:b/>
                <w:sz w:val="20"/>
                <w:szCs w:val="20"/>
              </w:rPr>
              <w:t>NA</w:t>
            </w:r>
          </w:p>
        </w:tc>
        <w:tc>
          <w:tcPr>
            <w:tcW w:w="426" w:type="dxa"/>
            <w:shd w:val="clear" w:color="auto" w:fill="auto"/>
          </w:tcPr>
          <w:p w:rsidR="003561D2" w:rsidRDefault="003561D2"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2</w:t>
            </w:r>
          </w:p>
        </w:tc>
        <w:tc>
          <w:tcPr>
            <w:tcW w:w="425" w:type="dxa"/>
            <w:shd w:val="clear" w:color="auto" w:fill="auto"/>
          </w:tcPr>
          <w:p w:rsidR="003561D2" w:rsidRDefault="003561D2"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1</w:t>
            </w:r>
          </w:p>
        </w:tc>
        <w:tc>
          <w:tcPr>
            <w:tcW w:w="520" w:type="dxa"/>
            <w:shd w:val="clear" w:color="auto" w:fill="auto"/>
          </w:tcPr>
          <w:p w:rsidR="003561D2" w:rsidRDefault="003561D2"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2</w:t>
            </w:r>
          </w:p>
        </w:tc>
      </w:tr>
      <w:tr w:rsidR="003561D2" w:rsidRPr="00197D59" w:rsidTr="00C75EE9">
        <w:tc>
          <w:tcPr>
            <w:tcW w:w="3227" w:type="dxa"/>
          </w:tcPr>
          <w:p w:rsidR="003561D2" w:rsidRPr="009C3973" w:rsidRDefault="003561D2" w:rsidP="003561D2">
            <w:pPr>
              <w:numPr>
                <w:ilvl w:val="0"/>
                <w:numId w:val="6"/>
              </w:numPr>
              <w:ind w:left="502"/>
              <w:rPr>
                <w:rFonts w:ascii="Arial" w:hAnsi="Arial" w:cs="Arial"/>
              </w:rPr>
            </w:pPr>
            <w:r>
              <w:rPr>
                <w:rFonts w:ascii="Arial" w:hAnsi="Arial" w:cs="Arial"/>
              </w:rPr>
              <w:t xml:space="preserve">Musculoskeletal injury to staff when handling bulky/heavy equipment </w:t>
            </w:r>
            <w:r w:rsidRPr="009C3973">
              <w:rPr>
                <w:rFonts w:ascii="Arial" w:hAnsi="Arial" w:cs="Arial"/>
              </w:rPr>
              <w:t>during installation or removal of centrifuge (e.g. for repair).</w:t>
            </w:r>
          </w:p>
        </w:tc>
        <w:tc>
          <w:tcPr>
            <w:tcW w:w="4139" w:type="dxa"/>
          </w:tcPr>
          <w:p w:rsidR="00FC297A" w:rsidRDefault="003561D2" w:rsidP="003561D2">
            <w:pPr>
              <w:numPr>
                <w:ilvl w:val="0"/>
                <w:numId w:val="7"/>
              </w:numPr>
              <w:rPr>
                <w:rFonts w:ascii="Arial" w:hAnsi="Arial" w:cs="Arial"/>
              </w:rPr>
            </w:pPr>
            <w:r w:rsidRPr="001320D0">
              <w:rPr>
                <w:rFonts w:ascii="Arial" w:hAnsi="Arial" w:cs="Arial"/>
              </w:rPr>
              <w:t>Manua</w:t>
            </w:r>
            <w:r>
              <w:rPr>
                <w:rFonts w:ascii="Arial" w:hAnsi="Arial" w:cs="Arial"/>
              </w:rPr>
              <w:t>l handling training (mandatory)</w:t>
            </w:r>
            <w:r w:rsidR="00FC297A">
              <w:rPr>
                <w:rFonts w:ascii="Arial" w:hAnsi="Arial" w:cs="Arial"/>
              </w:rPr>
              <w:t>.</w:t>
            </w:r>
          </w:p>
          <w:p w:rsidR="003561D2" w:rsidRDefault="00FC297A" w:rsidP="00FC297A">
            <w:pPr>
              <w:ind w:left="502"/>
              <w:rPr>
                <w:rFonts w:ascii="Arial" w:hAnsi="Arial" w:cs="Arial"/>
              </w:rPr>
            </w:pPr>
            <w:r>
              <w:rPr>
                <w:rFonts w:ascii="Arial" w:hAnsi="Arial" w:cs="Arial"/>
              </w:rPr>
              <w:t xml:space="preserve">POCT staff would assist using laboratory </w:t>
            </w:r>
            <w:r w:rsidR="003561D2" w:rsidRPr="001320D0">
              <w:rPr>
                <w:rFonts w:ascii="Arial" w:hAnsi="Arial" w:cs="Arial"/>
              </w:rPr>
              <w:t>trolleys/lifting equipment</w:t>
            </w:r>
            <w:r w:rsidR="003561D2">
              <w:rPr>
                <w:rFonts w:ascii="Arial" w:hAnsi="Arial" w:cs="Arial"/>
              </w:rPr>
              <w:t xml:space="preserve">. </w:t>
            </w:r>
          </w:p>
          <w:p w:rsidR="003561D2" w:rsidRPr="001320D0" w:rsidRDefault="003561D2" w:rsidP="00FC297A">
            <w:pPr>
              <w:ind w:left="502"/>
              <w:rPr>
                <w:rFonts w:ascii="Arial" w:hAnsi="Arial" w:cs="Arial"/>
              </w:rPr>
            </w:pPr>
          </w:p>
        </w:tc>
        <w:tc>
          <w:tcPr>
            <w:tcW w:w="567" w:type="dxa"/>
            <w:shd w:val="clear" w:color="auto" w:fill="auto"/>
          </w:tcPr>
          <w:p w:rsidR="003561D2" w:rsidRDefault="003561D2"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2</w:t>
            </w:r>
          </w:p>
        </w:tc>
        <w:tc>
          <w:tcPr>
            <w:tcW w:w="567" w:type="dxa"/>
            <w:shd w:val="clear" w:color="auto" w:fill="auto"/>
          </w:tcPr>
          <w:p w:rsidR="003561D2" w:rsidRDefault="003561D2"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1</w:t>
            </w:r>
          </w:p>
        </w:tc>
        <w:tc>
          <w:tcPr>
            <w:tcW w:w="426" w:type="dxa"/>
            <w:shd w:val="clear" w:color="auto" w:fill="auto"/>
          </w:tcPr>
          <w:p w:rsidR="003561D2" w:rsidRDefault="003561D2"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2</w:t>
            </w:r>
          </w:p>
        </w:tc>
        <w:tc>
          <w:tcPr>
            <w:tcW w:w="1984" w:type="dxa"/>
          </w:tcPr>
          <w:p w:rsidR="003561D2" w:rsidRDefault="003561D2" w:rsidP="003561D2">
            <w:pPr>
              <w:rPr>
                <w:rFonts w:ascii="Arial" w:hAnsi="Arial" w:cs="Arial"/>
                <w:b/>
                <w:sz w:val="20"/>
                <w:szCs w:val="20"/>
              </w:rPr>
            </w:pPr>
          </w:p>
          <w:p w:rsidR="003561D2" w:rsidRPr="00C44955" w:rsidRDefault="003561D2" w:rsidP="003561D2">
            <w:pPr>
              <w:rPr>
                <w:rFonts w:ascii="Arial" w:hAnsi="Arial" w:cs="Arial"/>
                <w:b/>
                <w:sz w:val="20"/>
                <w:szCs w:val="20"/>
              </w:rPr>
            </w:pPr>
            <w:r>
              <w:rPr>
                <w:rFonts w:ascii="Arial" w:hAnsi="Arial" w:cs="Arial"/>
                <w:b/>
                <w:sz w:val="20"/>
                <w:szCs w:val="20"/>
              </w:rPr>
              <w:t>NA</w:t>
            </w:r>
          </w:p>
        </w:tc>
        <w:tc>
          <w:tcPr>
            <w:tcW w:w="1672" w:type="dxa"/>
          </w:tcPr>
          <w:p w:rsidR="003561D2" w:rsidRDefault="003561D2" w:rsidP="003561D2">
            <w:pPr>
              <w:rPr>
                <w:rFonts w:ascii="Arial" w:hAnsi="Arial" w:cs="Arial"/>
                <w:b/>
                <w:sz w:val="20"/>
                <w:szCs w:val="20"/>
              </w:rPr>
            </w:pPr>
          </w:p>
          <w:p w:rsidR="003561D2" w:rsidRPr="00C44955" w:rsidRDefault="003561D2" w:rsidP="003561D2">
            <w:pPr>
              <w:rPr>
                <w:rFonts w:ascii="Arial" w:hAnsi="Arial" w:cs="Arial"/>
                <w:b/>
                <w:sz w:val="20"/>
                <w:szCs w:val="20"/>
              </w:rPr>
            </w:pPr>
            <w:r>
              <w:rPr>
                <w:rFonts w:ascii="Arial" w:hAnsi="Arial" w:cs="Arial"/>
                <w:b/>
                <w:sz w:val="20"/>
                <w:szCs w:val="20"/>
              </w:rPr>
              <w:t>NA</w:t>
            </w:r>
          </w:p>
        </w:tc>
        <w:tc>
          <w:tcPr>
            <w:tcW w:w="426" w:type="dxa"/>
            <w:shd w:val="clear" w:color="auto" w:fill="auto"/>
          </w:tcPr>
          <w:p w:rsidR="003561D2" w:rsidRDefault="003561D2"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2</w:t>
            </w:r>
          </w:p>
        </w:tc>
        <w:tc>
          <w:tcPr>
            <w:tcW w:w="425" w:type="dxa"/>
            <w:shd w:val="clear" w:color="auto" w:fill="auto"/>
          </w:tcPr>
          <w:p w:rsidR="003561D2" w:rsidRDefault="003561D2"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1</w:t>
            </w:r>
          </w:p>
        </w:tc>
        <w:tc>
          <w:tcPr>
            <w:tcW w:w="520" w:type="dxa"/>
            <w:shd w:val="clear" w:color="auto" w:fill="auto"/>
          </w:tcPr>
          <w:p w:rsidR="003561D2" w:rsidRDefault="003561D2"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2</w:t>
            </w:r>
          </w:p>
        </w:tc>
      </w:tr>
      <w:tr w:rsidR="003561D2" w:rsidRPr="00197D59" w:rsidTr="00C75EE9">
        <w:tc>
          <w:tcPr>
            <w:tcW w:w="3227" w:type="dxa"/>
          </w:tcPr>
          <w:p w:rsidR="003561D2" w:rsidRDefault="003561D2" w:rsidP="003561D2">
            <w:pPr>
              <w:numPr>
                <w:ilvl w:val="0"/>
                <w:numId w:val="8"/>
              </w:numPr>
              <w:rPr>
                <w:rFonts w:ascii="Arial" w:hAnsi="Arial" w:cs="Arial"/>
              </w:rPr>
            </w:pPr>
            <w:r>
              <w:rPr>
                <w:rFonts w:ascii="Arial" w:hAnsi="Arial" w:cs="Arial"/>
              </w:rPr>
              <w:t>Transporting to/from and l</w:t>
            </w:r>
            <w:r w:rsidRPr="00A95E64">
              <w:rPr>
                <w:rFonts w:ascii="Arial" w:hAnsi="Arial" w:cs="Arial"/>
              </w:rPr>
              <w:t>oading</w:t>
            </w:r>
            <w:r>
              <w:rPr>
                <w:rFonts w:ascii="Arial" w:hAnsi="Arial" w:cs="Arial"/>
              </w:rPr>
              <w:t>/unloading</w:t>
            </w:r>
            <w:r w:rsidRPr="00A95E64">
              <w:rPr>
                <w:rFonts w:ascii="Arial" w:hAnsi="Arial" w:cs="Arial"/>
              </w:rPr>
              <w:t xml:space="preserve"> samples into centrifuge(s)</w:t>
            </w:r>
            <w:r>
              <w:rPr>
                <w:rFonts w:ascii="Arial" w:hAnsi="Arial" w:cs="Arial"/>
              </w:rPr>
              <w:t>.</w:t>
            </w:r>
          </w:p>
          <w:p w:rsidR="003561D2" w:rsidRDefault="003561D2" w:rsidP="003561D2">
            <w:pPr>
              <w:ind w:left="502"/>
              <w:rPr>
                <w:rFonts w:ascii="Arial" w:hAnsi="Arial" w:cs="Arial"/>
              </w:rPr>
            </w:pPr>
            <w:r w:rsidRPr="00A95E64">
              <w:rPr>
                <w:rFonts w:ascii="Arial" w:hAnsi="Arial" w:cs="Arial"/>
              </w:rPr>
              <w:t>Risk of dropping samples (sample loss)</w:t>
            </w:r>
            <w:r>
              <w:t xml:space="preserve"> </w:t>
            </w:r>
            <w:r w:rsidRPr="00A95E64">
              <w:rPr>
                <w:rFonts w:ascii="Arial" w:hAnsi="Arial" w:cs="Arial"/>
              </w:rPr>
              <w:t>Risk of spillage or contamination</w:t>
            </w:r>
            <w:r>
              <w:rPr>
                <w:rFonts w:ascii="Arial" w:hAnsi="Arial" w:cs="Arial"/>
              </w:rPr>
              <w:t>. Biological hazard to staff.</w:t>
            </w:r>
          </w:p>
          <w:p w:rsidR="009E55D8" w:rsidRPr="001320D0" w:rsidRDefault="009E55D8" w:rsidP="003561D2">
            <w:pPr>
              <w:ind w:left="502"/>
              <w:rPr>
                <w:rFonts w:ascii="Arial" w:hAnsi="Arial" w:cs="Arial"/>
              </w:rPr>
            </w:pPr>
          </w:p>
        </w:tc>
        <w:tc>
          <w:tcPr>
            <w:tcW w:w="4139" w:type="dxa"/>
          </w:tcPr>
          <w:p w:rsidR="003561D2" w:rsidRDefault="00FC297A" w:rsidP="003561D2">
            <w:pPr>
              <w:numPr>
                <w:ilvl w:val="0"/>
                <w:numId w:val="9"/>
              </w:numPr>
              <w:rPr>
                <w:rFonts w:ascii="Arial" w:hAnsi="Arial" w:cs="Arial"/>
                <w:iCs/>
              </w:rPr>
            </w:pPr>
            <w:r>
              <w:rPr>
                <w:rFonts w:ascii="Arial" w:hAnsi="Arial" w:cs="Arial"/>
                <w:iCs/>
              </w:rPr>
              <w:t xml:space="preserve">Samples are collected in close proximity to the centrifuge and </w:t>
            </w:r>
            <w:r w:rsidR="00842F3D">
              <w:rPr>
                <w:rFonts w:ascii="Arial" w:hAnsi="Arial" w:cs="Arial"/>
                <w:iCs/>
              </w:rPr>
              <w:t>often only one sample</w:t>
            </w:r>
            <w:r>
              <w:rPr>
                <w:rFonts w:ascii="Arial" w:hAnsi="Arial" w:cs="Arial"/>
                <w:iCs/>
              </w:rPr>
              <w:t xml:space="preserve"> at a time</w:t>
            </w:r>
            <w:r w:rsidR="003561D2" w:rsidRPr="00E2423E">
              <w:rPr>
                <w:rFonts w:ascii="Arial" w:hAnsi="Arial" w:cs="Arial"/>
                <w:iCs/>
              </w:rPr>
              <w:t>.</w:t>
            </w:r>
            <w:r w:rsidR="00842F3D">
              <w:rPr>
                <w:rFonts w:ascii="Arial" w:hAnsi="Arial" w:cs="Arial"/>
                <w:iCs/>
              </w:rPr>
              <w:t xml:space="preserve"> Tubes are plastic and have a sealed lid on that is not removed before centrifuging.</w:t>
            </w:r>
            <w:r>
              <w:rPr>
                <w:rFonts w:ascii="Arial" w:hAnsi="Arial" w:cs="Arial"/>
                <w:iCs/>
              </w:rPr>
              <w:t xml:space="preserve"> A rack i</w:t>
            </w:r>
            <w:r w:rsidR="00266BA4">
              <w:rPr>
                <w:rFonts w:ascii="Arial" w:hAnsi="Arial" w:cs="Arial"/>
                <w:iCs/>
              </w:rPr>
              <w:t>s available to place the sample</w:t>
            </w:r>
            <w:r>
              <w:rPr>
                <w:rFonts w:ascii="Arial" w:hAnsi="Arial" w:cs="Arial"/>
                <w:iCs/>
              </w:rPr>
              <w:t xml:space="preserve"> in</w:t>
            </w:r>
            <w:r w:rsidR="00842F3D">
              <w:rPr>
                <w:rFonts w:ascii="Arial" w:hAnsi="Arial" w:cs="Arial"/>
                <w:iCs/>
              </w:rPr>
              <w:t xml:space="preserve"> before and after centrifugation and during analysis.</w:t>
            </w:r>
            <w:r w:rsidR="003561D2" w:rsidRPr="00E2423E">
              <w:rPr>
                <w:rFonts w:ascii="Arial" w:hAnsi="Arial" w:cs="Arial"/>
                <w:iCs/>
              </w:rPr>
              <w:t xml:space="preserve"> </w:t>
            </w:r>
          </w:p>
          <w:p w:rsidR="009B552C" w:rsidRDefault="009B552C" w:rsidP="003561D2">
            <w:pPr>
              <w:ind w:left="502"/>
              <w:rPr>
                <w:rFonts w:ascii="Arial" w:hAnsi="Arial" w:cs="Arial"/>
                <w:iCs/>
              </w:rPr>
            </w:pPr>
            <w:r>
              <w:rPr>
                <w:rFonts w:ascii="Arial" w:hAnsi="Arial" w:cs="Arial"/>
                <w:iCs/>
              </w:rPr>
              <w:t xml:space="preserve">All holes in </w:t>
            </w:r>
            <w:r w:rsidR="00266BA4">
              <w:rPr>
                <w:rFonts w:ascii="Arial" w:hAnsi="Arial" w:cs="Arial"/>
                <w:iCs/>
              </w:rPr>
              <w:t xml:space="preserve">the </w:t>
            </w:r>
            <w:r>
              <w:rPr>
                <w:rFonts w:ascii="Arial" w:hAnsi="Arial" w:cs="Arial"/>
                <w:iCs/>
              </w:rPr>
              <w:t xml:space="preserve">rota are set up with inserts and correct </w:t>
            </w:r>
            <w:r w:rsidR="00266BA4">
              <w:rPr>
                <w:rFonts w:ascii="Arial" w:hAnsi="Arial" w:cs="Arial"/>
                <w:iCs/>
              </w:rPr>
              <w:t xml:space="preserve">blue </w:t>
            </w:r>
            <w:r>
              <w:rPr>
                <w:rFonts w:ascii="Arial" w:hAnsi="Arial" w:cs="Arial"/>
                <w:iCs/>
              </w:rPr>
              <w:t>mats (see SOP if unsure) to fit the 5ml EDTA tubes, as long as a balance is placed directly opposite the patient sample the centrifuge will be balanced.</w:t>
            </w:r>
          </w:p>
          <w:p w:rsidR="003561D2" w:rsidRPr="00E2423E" w:rsidRDefault="003561D2" w:rsidP="009B552C">
            <w:pPr>
              <w:ind w:left="502"/>
              <w:rPr>
                <w:rFonts w:ascii="Arial" w:hAnsi="Arial" w:cs="Arial"/>
                <w:iCs/>
              </w:rPr>
            </w:pPr>
          </w:p>
        </w:tc>
        <w:tc>
          <w:tcPr>
            <w:tcW w:w="567" w:type="dxa"/>
            <w:shd w:val="clear" w:color="auto" w:fill="auto"/>
          </w:tcPr>
          <w:p w:rsidR="003561D2" w:rsidRDefault="003561D2"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2</w:t>
            </w:r>
          </w:p>
        </w:tc>
        <w:tc>
          <w:tcPr>
            <w:tcW w:w="567" w:type="dxa"/>
            <w:shd w:val="clear" w:color="auto" w:fill="auto"/>
          </w:tcPr>
          <w:p w:rsidR="003561D2" w:rsidRDefault="003561D2" w:rsidP="003561D2">
            <w:pPr>
              <w:rPr>
                <w:rFonts w:ascii="Arial" w:hAnsi="Arial" w:cs="Arial"/>
                <w:sz w:val="20"/>
                <w:szCs w:val="20"/>
              </w:rPr>
            </w:pPr>
          </w:p>
          <w:p w:rsidR="003561D2" w:rsidRDefault="00266BA4" w:rsidP="003561D2">
            <w:pPr>
              <w:rPr>
                <w:rFonts w:ascii="Arial" w:hAnsi="Arial" w:cs="Arial"/>
                <w:sz w:val="20"/>
                <w:szCs w:val="20"/>
              </w:rPr>
            </w:pPr>
            <w:r>
              <w:rPr>
                <w:rFonts w:ascii="Arial" w:hAnsi="Arial" w:cs="Arial"/>
                <w:sz w:val="20"/>
                <w:szCs w:val="20"/>
              </w:rPr>
              <w:t>1</w:t>
            </w:r>
          </w:p>
          <w:p w:rsidR="003561D2" w:rsidRPr="00E15821" w:rsidRDefault="003561D2" w:rsidP="003561D2">
            <w:pPr>
              <w:rPr>
                <w:rFonts w:ascii="Arial" w:hAnsi="Arial" w:cs="Arial"/>
                <w:sz w:val="20"/>
                <w:szCs w:val="20"/>
              </w:rPr>
            </w:pPr>
          </w:p>
        </w:tc>
        <w:tc>
          <w:tcPr>
            <w:tcW w:w="426" w:type="dxa"/>
            <w:shd w:val="clear" w:color="auto" w:fill="auto"/>
          </w:tcPr>
          <w:p w:rsidR="003561D2" w:rsidRDefault="003561D2" w:rsidP="003561D2">
            <w:pPr>
              <w:rPr>
                <w:rFonts w:ascii="Arial" w:hAnsi="Arial" w:cs="Arial"/>
                <w:sz w:val="20"/>
                <w:szCs w:val="20"/>
              </w:rPr>
            </w:pPr>
          </w:p>
          <w:p w:rsidR="003561D2" w:rsidRPr="00E15821" w:rsidRDefault="00266BA4" w:rsidP="003561D2">
            <w:pPr>
              <w:rPr>
                <w:rFonts w:ascii="Arial" w:hAnsi="Arial" w:cs="Arial"/>
                <w:sz w:val="20"/>
                <w:szCs w:val="20"/>
              </w:rPr>
            </w:pPr>
            <w:r>
              <w:rPr>
                <w:rFonts w:ascii="Arial" w:hAnsi="Arial" w:cs="Arial"/>
                <w:sz w:val="20"/>
                <w:szCs w:val="20"/>
              </w:rPr>
              <w:t>2</w:t>
            </w:r>
          </w:p>
        </w:tc>
        <w:tc>
          <w:tcPr>
            <w:tcW w:w="1984" w:type="dxa"/>
          </w:tcPr>
          <w:p w:rsidR="003561D2" w:rsidRDefault="003561D2" w:rsidP="003561D2">
            <w:pPr>
              <w:rPr>
                <w:rFonts w:ascii="Arial" w:hAnsi="Arial" w:cs="Arial"/>
                <w:b/>
                <w:sz w:val="20"/>
                <w:szCs w:val="20"/>
              </w:rPr>
            </w:pPr>
          </w:p>
          <w:p w:rsidR="003561D2" w:rsidRPr="00C44955" w:rsidRDefault="003561D2" w:rsidP="003561D2">
            <w:pPr>
              <w:rPr>
                <w:rFonts w:ascii="Arial" w:hAnsi="Arial" w:cs="Arial"/>
                <w:b/>
                <w:sz w:val="20"/>
                <w:szCs w:val="20"/>
              </w:rPr>
            </w:pPr>
            <w:r>
              <w:rPr>
                <w:rFonts w:ascii="Arial" w:hAnsi="Arial" w:cs="Arial"/>
                <w:b/>
                <w:sz w:val="20"/>
                <w:szCs w:val="20"/>
              </w:rPr>
              <w:t>NA</w:t>
            </w:r>
          </w:p>
        </w:tc>
        <w:tc>
          <w:tcPr>
            <w:tcW w:w="1672" w:type="dxa"/>
          </w:tcPr>
          <w:p w:rsidR="003561D2" w:rsidRDefault="003561D2" w:rsidP="003561D2">
            <w:pPr>
              <w:rPr>
                <w:rFonts w:ascii="Arial" w:hAnsi="Arial" w:cs="Arial"/>
                <w:b/>
                <w:sz w:val="20"/>
                <w:szCs w:val="20"/>
              </w:rPr>
            </w:pPr>
          </w:p>
          <w:p w:rsidR="003561D2" w:rsidRPr="00C44955" w:rsidRDefault="003561D2" w:rsidP="003561D2">
            <w:pPr>
              <w:rPr>
                <w:rFonts w:ascii="Arial" w:hAnsi="Arial" w:cs="Arial"/>
                <w:b/>
                <w:sz w:val="20"/>
                <w:szCs w:val="20"/>
              </w:rPr>
            </w:pPr>
            <w:r>
              <w:rPr>
                <w:rFonts w:ascii="Arial" w:hAnsi="Arial" w:cs="Arial"/>
                <w:b/>
                <w:sz w:val="20"/>
                <w:szCs w:val="20"/>
              </w:rPr>
              <w:t>NA</w:t>
            </w:r>
          </w:p>
        </w:tc>
        <w:tc>
          <w:tcPr>
            <w:tcW w:w="426" w:type="dxa"/>
            <w:shd w:val="clear" w:color="auto" w:fill="auto"/>
          </w:tcPr>
          <w:p w:rsidR="003561D2" w:rsidRDefault="003561D2" w:rsidP="003561D2">
            <w:pPr>
              <w:rPr>
                <w:rFonts w:ascii="Arial" w:hAnsi="Arial" w:cs="Arial"/>
                <w:sz w:val="20"/>
                <w:szCs w:val="20"/>
              </w:rPr>
            </w:pPr>
          </w:p>
          <w:p w:rsidR="003561D2" w:rsidRPr="00E15821" w:rsidRDefault="009E55D8" w:rsidP="003561D2">
            <w:pPr>
              <w:rPr>
                <w:rFonts w:ascii="Arial" w:hAnsi="Arial" w:cs="Arial"/>
                <w:sz w:val="20"/>
                <w:szCs w:val="20"/>
              </w:rPr>
            </w:pPr>
            <w:r>
              <w:rPr>
                <w:rFonts w:ascii="Arial" w:hAnsi="Arial" w:cs="Arial"/>
                <w:sz w:val="20"/>
                <w:szCs w:val="20"/>
              </w:rPr>
              <w:t>2</w:t>
            </w:r>
          </w:p>
        </w:tc>
        <w:tc>
          <w:tcPr>
            <w:tcW w:w="425" w:type="dxa"/>
            <w:shd w:val="clear" w:color="auto" w:fill="auto"/>
          </w:tcPr>
          <w:p w:rsidR="003561D2" w:rsidRDefault="003561D2" w:rsidP="003561D2">
            <w:pPr>
              <w:rPr>
                <w:rFonts w:ascii="Arial" w:hAnsi="Arial" w:cs="Arial"/>
                <w:sz w:val="20"/>
                <w:szCs w:val="20"/>
              </w:rPr>
            </w:pPr>
          </w:p>
          <w:p w:rsidR="003561D2" w:rsidRPr="00E15821" w:rsidRDefault="00266BA4" w:rsidP="003561D2">
            <w:pPr>
              <w:rPr>
                <w:rFonts w:ascii="Arial" w:hAnsi="Arial" w:cs="Arial"/>
                <w:sz w:val="20"/>
                <w:szCs w:val="20"/>
              </w:rPr>
            </w:pPr>
            <w:r>
              <w:rPr>
                <w:rFonts w:ascii="Arial" w:hAnsi="Arial" w:cs="Arial"/>
                <w:sz w:val="20"/>
                <w:szCs w:val="20"/>
              </w:rPr>
              <w:t>1</w:t>
            </w:r>
          </w:p>
        </w:tc>
        <w:tc>
          <w:tcPr>
            <w:tcW w:w="520" w:type="dxa"/>
            <w:shd w:val="clear" w:color="auto" w:fill="auto"/>
          </w:tcPr>
          <w:p w:rsidR="003561D2" w:rsidRDefault="003561D2" w:rsidP="003561D2">
            <w:pPr>
              <w:rPr>
                <w:rFonts w:ascii="Arial" w:hAnsi="Arial" w:cs="Arial"/>
                <w:sz w:val="20"/>
                <w:szCs w:val="20"/>
              </w:rPr>
            </w:pPr>
          </w:p>
          <w:p w:rsidR="003561D2" w:rsidRPr="00E15821" w:rsidRDefault="00266BA4" w:rsidP="003561D2">
            <w:pPr>
              <w:rPr>
                <w:rFonts w:ascii="Arial" w:hAnsi="Arial" w:cs="Arial"/>
                <w:sz w:val="20"/>
                <w:szCs w:val="20"/>
              </w:rPr>
            </w:pPr>
            <w:r>
              <w:rPr>
                <w:rFonts w:ascii="Arial" w:hAnsi="Arial" w:cs="Arial"/>
                <w:sz w:val="20"/>
                <w:szCs w:val="20"/>
              </w:rPr>
              <w:t>2</w:t>
            </w:r>
          </w:p>
        </w:tc>
      </w:tr>
    </w:tbl>
    <w:p w:rsidR="008B3F8A" w:rsidRDefault="008B3F8A">
      <w:r>
        <w:br w:type="page"/>
      </w:r>
    </w:p>
    <w:tbl>
      <w:tblPr>
        <w:tblStyle w:val="TableGrid"/>
        <w:tblW w:w="13953" w:type="dxa"/>
        <w:tblLayout w:type="fixed"/>
        <w:tblLook w:val="04A0" w:firstRow="1" w:lastRow="0" w:firstColumn="1" w:lastColumn="0" w:noHBand="0" w:noVBand="1"/>
      </w:tblPr>
      <w:tblGrid>
        <w:gridCol w:w="3227"/>
        <w:gridCol w:w="4139"/>
        <w:gridCol w:w="567"/>
        <w:gridCol w:w="426"/>
        <w:gridCol w:w="567"/>
        <w:gridCol w:w="1842"/>
        <w:gridCol w:w="1814"/>
        <w:gridCol w:w="426"/>
        <w:gridCol w:w="425"/>
        <w:gridCol w:w="520"/>
      </w:tblGrid>
      <w:tr w:rsidR="003561D2" w:rsidRPr="00197D59" w:rsidTr="00B75AAD">
        <w:tc>
          <w:tcPr>
            <w:tcW w:w="3227" w:type="dxa"/>
          </w:tcPr>
          <w:p w:rsidR="003561D2" w:rsidRPr="00AF3CBE" w:rsidRDefault="003561D2" w:rsidP="003561D2">
            <w:pPr>
              <w:numPr>
                <w:ilvl w:val="0"/>
                <w:numId w:val="11"/>
              </w:numPr>
              <w:rPr>
                <w:rFonts w:ascii="Arial" w:hAnsi="Arial" w:cs="Arial"/>
              </w:rPr>
            </w:pPr>
            <w:r w:rsidRPr="00AF3CBE">
              <w:rPr>
                <w:rFonts w:ascii="Arial" w:hAnsi="Arial" w:cs="Arial"/>
              </w:rPr>
              <w:t>Sample breakage whilst in centrifuge.</w:t>
            </w:r>
          </w:p>
          <w:p w:rsidR="003561D2" w:rsidRDefault="003561D2" w:rsidP="003561D2">
            <w:pPr>
              <w:ind w:left="502"/>
              <w:rPr>
                <w:rFonts w:ascii="Arial" w:hAnsi="Arial" w:cs="Arial"/>
              </w:rPr>
            </w:pPr>
            <w:r w:rsidRPr="00AE6A9F">
              <w:rPr>
                <w:rFonts w:ascii="Arial" w:hAnsi="Arial" w:cs="Arial"/>
              </w:rPr>
              <w:t>In routine use there is very low incidence of sample tube</w:t>
            </w:r>
            <w:r>
              <w:rPr>
                <w:rFonts w:ascii="Arial" w:hAnsi="Arial" w:cs="Arial"/>
              </w:rPr>
              <w:t xml:space="preserve"> breakage</w:t>
            </w:r>
            <w:r w:rsidRPr="00AE6A9F">
              <w:rPr>
                <w:rFonts w:ascii="Arial" w:hAnsi="Arial" w:cs="Arial"/>
              </w:rPr>
              <w:t>.</w:t>
            </w:r>
          </w:p>
          <w:p w:rsidR="003561D2" w:rsidRPr="00AE6A9F" w:rsidRDefault="003561D2" w:rsidP="003561D2">
            <w:pPr>
              <w:ind w:left="502"/>
              <w:rPr>
                <w:rFonts w:ascii="Arial" w:hAnsi="Arial" w:cs="Arial"/>
              </w:rPr>
            </w:pPr>
            <w:r>
              <w:rPr>
                <w:rFonts w:ascii="Arial" w:hAnsi="Arial" w:cs="Arial"/>
              </w:rPr>
              <w:t>Biological hazard to staff.</w:t>
            </w:r>
          </w:p>
        </w:tc>
        <w:tc>
          <w:tcPr>
            <w:tcW w:w="4139" w:type="dxa"/>
          </w:tcPr>
          <w:p w:rsidR="00785F6C" w:rsidRPr="00785F6C" w:rsidRDefault="003561D2" w:rsidP="00BA5D42">
            <w:pPr>
              <w:numPr>
                <w:ilvl w:val="0"/>
                <w:numId w:val="10"/>
              </w:numPr>
              <w:rPr>
                <w:rFonts w:ascii="Arial" w:hAnsi="Arial" w:cs="Arial"/>
                <w:iCs/>
              </w:rPr>
            </w:pPr>
            <w:r w:rsidRPr="00AE6A9F">
              <w:rPr>
                <w:rFonts w:ascii="Arial" w:hAnsi="Arial" w:cs="Arial"/>
                <w:iCs/>
              </w:rPr>
              <w:t>Plastic</w:t>
            </w:r>
            <w:r>
              <w:rPr>
                <w:rFonts w:ascii="Arial" w:hAnsi="Arial" w:cs="Arial"/>
                <w:iCs/>
              </w:rPr>
              <w:t xml:space="preserve"> sample tubes in use. </w:t>
            </w:r>
            <w:r w:rsidR="00A446E1">
              <w:rPr>
                <w:rFonts w:ascii="Arial" w:hAnsi="Arial" w:cs="Arial"/>
                <w:iCs/>
              </w:rPr>
              <w:t>Minimis</w:t>
            </w:r>
            <w:r w:rsidRPr="00AE6A9F">
              <w:rPr>
                <w:rFonts w:ascii="Arial" w:hAnsi="Arial" w:cs="Arial"/>
                <w:iCs/>
              </w:rPr>
              <w:t>e risk of breakage by balan</w:t>
            </w:r>
            <w:r>
              <w:rPr>
                <w:rFonts w:ascii="Arial" w:hAnsi="Arial" w:cs="Arial"/>
                <w:iCs/>
              </w:rPr>
              <w:t>cing tubes in centrifuge</w:t>
            </w:r>
            <w:r w:rsidRPr="00AE6A9F">
              <w:rPr>
                <w:rFonts w:ascii="Arial" w:hAnsi="Arial" w:cs="Arial"/>
                <w:iCs/>
              </w:rPr>
              <w:t xml:space="preserve"> and not placing tall tubes in </w:t>
            </w:r>
            <w:r w:rsidR="00A446E1">
              <w:rPr>
                <w:rFonts w:ascii="Arial" w:hAnsi="Arial" w:cs="Arial"/>
                <w:iCs/>
              </w:rPr>
              <w:t>the carousel holes with blue mats in.</w:t>
            </w:r>
            <w:r>
              <w:t xml:space="preserve"> </w:t>
            </w:r>
          </w:p>
          <w:p w:rsidR="00BA5D42" w:rsidRDefault="00FC297A" w:rsidP="00785F6C">
            <w:pPr>
              <w:ind w:left="502"/>
              <w:rPr>
                <w:rFonts w:ascii="Arial" w:hAnsi="Arial" w:cs="Arial"/>
                <w:iCs/>
              </w:rPr>
            </w:pPr>
            <w:r>
              <w:rPr>
                <w:rFonts w:ascii="Arial" w:hAnsi="Arial" w:cs="Arial"/>
                <w:iCs/>
              </w:rPr>
              <w:t xml:space="preserve">Universal precautions should be </w:t>
            </w:r>
            <w:r w:rsidR="00C75EE9">
              <w:rPr>
                <w:rFonts w:ascii="Arial" w:hAnsi="Arial" w:cs="Arial"/>
                <w:iCs/>
              </w:rPr>
              <w:t>applied (treat all samples as potentially infectious)</w:t>
            </w:r>
            <w:r w:rsidR="00BA5D42">
              <w:rPr>
                <w:rFonts w:ascii="Arial" w:hAnsi="Arial" w:cs="Arial"/>
                <w:iCs/>
              </w:rPr>
              <w:t>.</w:t>
            </w:r>
          </w:p>
          <w:p w:rsidR="00BA5D42" w:rsidRPr="00BA5D42" w:rsidRDefault="00BA5D42" w:rsidP="00BA5D42">
            <w:pPr>
              <w:ind w:left="502"/>
              <w:rPr>
                <w:rFonts w:ascii="Arial" w:hAnsi="Arial" w:cs="Arial"/>
                <w:iCs/>
              </w:rPr>
            </w:pPr>
            <w:r>
              <w:rPr>
                <w:rFonts w:ascii="Arial" w:hAnsi="Arial" w:cs="Arial"/>
                <w:iCs/>
              </w:rPr>
              <w:t xml:space="preserve">PPE should be worn </w:t>
            </w:r>
            <w:r w:rsidR="006E150D">
              <w:rPr>
                <w:rFonts w:ascii="Arial" w:hAnsi="Arial" w:cs="Arial"/>
                <w:iCs/>
              </w:rPr>
              <w:t>(</w:t>
            </w:r>
            <w:r>
              <w:rPr>
                <w:rFonts w:ascii="Arial" w:hAnsi="Arial" w:cs="Arial"/>
                <w:iCs/>
              </w:rPr>
              <w:t xml:space="preserve">gloves, eye protection, </w:t>
            </w:r>
            <w:r w:rsidR="00C75EE9">
              <w:rPr>
                <w:rFonts w:ascii="Arial" w:hAnsi="Arial" w:cs="Arial"/>
                <w:iCs/>
              </w:rPr>
              <w:t>and apron</w:t>
            </w:r>
            <w:r w:rsidR="006E150D">
              <w:rPr>
                <w:rFonts w:ascii="Arial" w:hAnsi="Arial" w:cs="Arial"/>
                <w:iCs/>
              </w:rPr>
              <w:t>)</w:t>
            </w:r>
            <w:r>
              <w:rPr>
                <w:rFonts w:ascii="Arial" w:hAnsi="Arial" w:cs="Arial"/>
                <w:iCs/>
              </w:rPr>
              <w:t>.</w:t>
            </w:r>
          </w:p>
          <w:p w:rsidR="00457230" w:rsidRPr="00413AA8" w:rsidRDefault="00BA5D42" w:rsidP="00BA5D42">
            <w:pPr>
              <w:ind w:left="502"/>
              <w:rPr>
                <w:rFonts w:ascii="Arial" w:hAnsi="Arial" w:cs="Arial"/>
                <w:iCs/>
              </w:rPr>
            </w:pPr>
            <w:r>
              <w:rPr>
                <w:rFonts w:ascii="Arial" w:hAnsi="Arial" w:cs="Arial"/>
                <w:iCs/>
              </w:rPr>
              <w:t>Ventilate the room and do not open the centrifuge for 30 minutes</w:t>
            </w:r>
            <w:r w:rsidR="00FC297A">
              <w:rPr>
                <w:rFonts w:ascii="Arial" w:hAnsi="Arial" w:cs="Arial"/>
                <w:iCs/>
              </w:rPr>
              <w:t>.</w:t>
            </w:r>
          </w:p>
        </w:tc>
        <w:tc>
          <w:tcPr>
            <w:tcW w:w="567" w:type="dxa"/>
            <w:shd w:val="clear" w:color="auto" w:fill="auto"/>
          </w:tcPr>
          <w:p w:rsidR="003561D2" w:rsidRDefault="003561D2" w:rsidP="003561D2">
            <w:pPr>
              <w:rPr>
                <w:rFonts w:ascii="Arial" w:hAnsi="Arial" w:cs="Arial"/>
                <w:sz w:val="20"/>
                <w:szCs w:val="20"/>
              </w:rPr>
            </w:pPr>
          </w:p>
          <w:p w:rsidR="003561D2" w:rsidRPr="00017D07" w:rsidRDefault="003561D2" w:rsidP="003561D2">
            <w:pPr>
              <w:rPr>
                <w:rFonts w:ascii="Arial" w:hAnsi="Arial" w:cs="Arial"/>
                <w:sz w:val="20"/>
                <w:szCs w:val="20"/>
              </w:rPr>
            </w:pPr>
            <w:r>
              <w:rPr>
                <w:rFonts w:ascii="Arial" w:hAnsi="Arial" w:cs="Arial"/>
                <w:sz w:val="20"/>
                <w:szCs w:val="20"/>
              </w:rPr>
              <w:t>2</w:t>
            </w:r>
          </w:p>
        </w:tc>
        <w:tc>
          <w:tcPr>
            <w:tcW w:w="426" w:type="dxa"/>
            <w:shd w:val="clear" w:color="auto" w:fill="auto"/>
          </w:tcPr>
          <w:p w:rsidR="003561D2" w:rsidRDefault="003561D2" w:rsidP="003561D2">
            <w:pPr>
              <w:rPr>
                <w:rFonts w:ascii="Arial" w:hAnsi="Arial" w:cs="Arial"/>
                <w:sz w:val="20"/>
                <w:szCs w:val="20"/>
              </w:rPr>
            </w:pPr>
          </w:p>
          <w:p w:rsidR="003561D2" w:rsidRPr="00017D07" w:rsidRDefault="003561D2" w:rsidP="003561D2">
            <w:pPr>
              <w:rPr>
                <w:rFonts w:ascii="Arial" w:hAnsi="Arial" w:cs="Arial"/>
                <w:sz w:val="20"/>
                <w:szCs w:val="20"/>
              </w:rPr>
            </w:pPr>
            <w:r>
              <w:rPr>
                <w:rFonts w:ascii="Arial" w:hAnsi="Arial" w:cs="Arial"/>
                <w:sz w:val="20"/>
                <w:szCs w:val="20"/>
              </w:rPr>
              <w:t>1</w:t>
            </w:r>
          </w:p>
        </w:tc>
        <w:tc>
          <w:tcPr>
            <w:tcW w:w="567" w:type="dxa"/>
            <w:shd w:val="clear" w:color="auto" w:fill="auto"/>
          </w:tcPr>
          <w:p w:rsidR="003561D2" w:rsidRDefault="003561D2" w:rsidP="003561D2">
            <w:pPr>
              <w:rPr>
                <w:rFonts w:ascii="Arial" w:hAnsi="Arial" w:cs="Arial"/>
                <w:sz w:val="20"/>
                <w:szCs w:val="20"/>
              </w:rPr>
            </w:pPr>
          </w:p>
          <w:p w:rsidR="003561D2" w:rsidRPr="00017D07" w:rsidRDefault="003561D2" w:rsidP="003561D2">
            <w:pPr>
              <w:rPr>
                <w:rFonts w:ascii="Arial" w:hAnsi="Arial" w:cs="Arial"/>
                <w:sz w:val="20"/>
                <w:szCs w:val="20"/>
              </w:rPr>
            </w:pPr>
            <w:r>
              <w:rPr>
                <w:rFonts w:ascii="Arial" w:hAnsi="Arial" w:cs="Arial"/>
                <w:sz w:val="20"/>
                <w:szCs w:val="20"/>
              </w:rPr>
              <w:t>2</w:t>
            </w:r>
          </w:p>
        </w:tc>
        <w:tc>
          <w:tcPr>
            <w:tcW w:w="1842" w:type="dxa"/>
          </w:tcPr>
          <w:p w:rsidR="003561D2" w:rsidRDefault="003561D2" w:rsidP="003561D2">
            <w:pPr>
              <w:rPr>
                <w:rFonts w:ascii="Arial" w:hAnsi="Arial" w:cs="Arial"/>
                <w:b/>
                <w:sz w:val="20"/>
                <w:szCs w:val="20"/>
              </w:rPr>
            </w:pPr>
          </w:p>
          <w:p w:rsidR="003561D2" w:rsidRPr="00C44955" w:rsidRDefault="003561D2" w:rsidP="003561D2">
            <w:pPr>
              <w:rPr>
                <w:rFonts w:ascii="Arial" w:hAnsi="Arial" w:cs="Arial"/>
                <w:b/>
                <w:sz w:val="20"/>
                <w:szCs w:val="20"/>
              </w:rPr>
            </w:pPr>
            <w:r>
              <w:rPr>
                <w:rFonts w:ascii="Arial" w:hAnsi="Arial" w:cs="Arial"/>
                <w:b/>
                <w:sz w:val="20"/>
                <w:szCs w:val="20"/>
              </w:rPr>
              <w:t>NA</w:t>
            </w:r>
          </w:p>
        </w:tc>
        <w:tc>
          <w:tcPr>
            <w:tcW w:w="1814" w:type="dxa"/>
          </w:tcPr>
          <w:p w:rsidR="003561D2" w:rsidRDefault="003561D2" w:rsidP="003561D2">
            <w:pPr>
              <w:rPr>
                <w:rFonts w:ascii="Arial" w:hAnsi="Arial" w:cs="Arial"/>
                <w:b/>
                <w:sz w:val="20"/>
                <w:szCs w:val="20"/>
              </w:rPr>
            </w:pPr>
          </w:p>
          <w:p w:rsidR="003561D2" w:rsidRPr="00C44955" w:rsidRDefault="003561D2" w:rsidP="003561D2">
            <w:pPr>
              <w:rPr>
                <w:rFonts w:ascii="Arial" w:hAnsi="Arial" w:cs="Arial"/>
                <w:b/>
                <w:sz w:val="20"/>
                <w:szCs w:val="20"/>
              </w:rPr>
            </w:pPr>
            <w:r>
              <w:rPr>
                <w:rFonts w:ascii="Arial" w:hAnsi="Arial" w:cs="Arial"/>
                <w:b/>
                <w:sz w:val="20"/>
                <w:szCs w:val="20"/>
              </w:rPr>
              <w:t>NA</w:t>
            </w:r>
          </w:p>
        </w:tc>
        <w:tc>
          <w:tcPr>
            <w:tcW w:w="426" w:type="dxa"/>
            <w:shd w:val="clear" w:color="auto" w:fill="auto"/>
          </w:tcPr>
          <w:p w:rsidR="003561D2" w:rsidRDefault="003561D2"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2</w:t>
            </w:r>
          </w:p>
        </w:tc>
        <w:tc>
          <w:tcPr>
            <w:tcW w:w="425" w:type="dxa"/>
            <w:shd w:val="clear" w:color="auto" w:fill="auto"/>
          </w:tcPr>
          <w:p w:rsidR="003561D2" w:rsidRDefault="003561D2" w:rsidP="003561D2">
            <w:pPr>
              <w:rPr>
                <w:rFonts w:ascii="Arial" w:hAnsi="Arial" w:cs="Arial"/>
                <w:sz w:val="20"/>
                <w:szCs w:val="20"/>
              </w:rPr>
            </w:pPr>
          </w:p>
          <w:p w:rsidR="003561D2" w:rsidRPr="00E15821" w:rsidRDefault="009E55D8" w:rsidP="003561D2">
            <w:pPr>
              <w:rPr>
                <w:rFonts w:ascii="Arial" w:hAnsi="Arial" w:cs="Arial"/>
                <w:sz w:val="20"/>
                <w:szCs w:val="20"/>
              </w:rPr>
            </w:pPr>
            <w:r>
              <w:rPr>
                <w:rFonts w:ascii="Arial" w:hAnsi="Arial" w:cs="Arial"/>
                <w:sz w:val="20"/>
                <w:szCs w:val="20"/>
              </w:rPr>
              <w:t>1</w:t>
            </w:r>
          </w:p>
        </w:tc>
        <w:tc>
          <w:tcPr>
            <w:tcW w:w="520" w:type="dxa"/>
            <w:shd w:val="clear" w:color="auto" w:fill="auto"/>
          </w:tcPr>
          <w:p w:rsidR="003561D2" w:rsidRDefault="003561D2" w:rsidP="003561D2">
            <w:pPr>
              <w:rPr>
                <w:rFonts w:ascii="Arial" w:hAnsi="Arial" w:cs="Arial"/>
                <w:sz w:val="20"/>
                <w:szCs w:val="20"/>
              </w:rPr>
            </w:pPr>
          </w:p>
          <w:p w:rsidR="003561D2" w:rsidRPr="00E15821" w:rsidRDefault="009E55D8" w:rsidP="003561D2">
            <w:pPr>
              <w:rPr>
                <w:rFonts w:ascii="Arial" w:hAnsi="Arial" w:cs="Arial"/>
                <w:sz w:val="20"/>
                <w:szCs w:val="20"/>
              </w:rPr>
            </w:pPr>
            <w:r>
              <w:rPr>
                <w:rFonts w:ascii="Arial" w:hAnsi="Arial" w:cs="Arial"/>
                <w:sz w:val="20"/>
                <w:szCs w:val="20"/>
              </w:rPr>
              <w:t>2</w:t>
            </w:r>
          </w:p>
        </w:tc>
      </w:tr>
      <w:tr w:rsidR="002F0261" w:rsidRPr="00197D59" w:rsidTr="00B75AAD">
        <w:tc>
          <w:tcPr>
            <w:tcW w:w="3227" w:type="dxa"/>
          </w:tcPr>
          <w:p w:rsidR="00B5332B" w:rsidRDefault="002F0261" w:rsidP="00B5332B">
            <w:pPr>
              <w:numPr>
                <w:ilvl w:val="0"/>
                <w:numId w:val="11"/>
              </w:numPr>
              <w:rPr>
                <w:rFonts w:ascii="Arial" w:hAnsi="Arial" w:cs="Arial"/>
              </w:rPr>
            </w:pPr>
            <w:r>
              <w:rPr>
                <w:rFonts w:ascii="Arial" w:hAnsi="Arial" w:cs="Arial"/>
              </w:rPr>
              <w:t>There is not a lid for the centrifuge rotor, potentially releasing aerosols if the centrifuge is immediately opened post a sample breakage</w:t>
            </w:r>
          </w:p>
          <w:p w:rsidR="00B5332B" w:rsidRPr="00AF3CBE" w:rsidRDefault="00B5332B" w:rsidP="00B5332B">
            <w:pPr>
              <w:rPr>
                <w:rFonts w:ascii="Arial" w:hAnsi="Arial" w:cs="Arial"/>
              </w:rPr>
            </w:pPr>
            <w:r>
              <w:rPr>
                <w:rFonts w:ascii="Arial" w:hAnsi="Arial" w:cs="Arial"/>
              </w:rPr>
              <w:t>.</w:t>
            </w:r>
          </w:p>
        </w:tc>
        <w:tc>
          <w:tcPr>
            <w:tcW w:w="4139" w:type="dxa"/>
          </w:tcPr>
          <w:p w:rsidR="002F0261" w:rsidRDefault="002F0261" w:rsidP="002F0261">
            <w:pPr>
              <w:numPr>
                <w:ilvl w:val="0"/>
                <w:numId w:val="10"/>
              </w:numPr>
              <w:rPr>
                <w:rFonts w:ascii="Arial" w:hAnsi="Arial" w:cs="Arial"/>
                <w:iCs/>
              </w:rPr>
            </w:pPr>
            <w:r>
              <w:rPr>
                <w:rFonts w:ascii="Arial" w:hAnsi="Arial" w:cs="Arial"/>
                <w:iCs/>
              </w:rPr>
              <w:t>Centrifuge should not be left unsupervised during operation, the department is relatively busy with staff who can observe centrifuge at all times.</w:t>
            </w:r>
          </w:p>
          <w:p w:rsidR="002F0261" w:rsidRDefault="002F0261" w:rsidP="002F0261">
            <w:pPr>
              <w:ind w:left="502"/>
              <w:rPr>
                <w:rFonts w:ascii="Arial" w:hAnsi="Arial" w:cs="Arial"/>
                <w:iCs/>
              </w:rPr>
            </w:pPr>
            <w:r>
              <w:rPr>
                <w:rFonts w:ascii="Arial" w:hAnsi="Arial" w:cs="Arial"/>
                <w:iCs/>
              </w:rPr>
              <w:t>If a breakage is suspected the centrifuge must be stopped, when the lid releases it should be pushed down to not allow it to open.</w:t>
            </w:r>
          </w:p>
          <w:p w:rsidR="00BA5D42" w:rsidRDefault="00BA5D42" w:rsidP="00BA5D42">
            <w:pPr>
              <w:ind w:left="502"/>
              <w:rPr>
                <w:rFonts w:ascii="Arial" w:hAnsi="Arial" w:cs="Arial"/>
                <w:iCs/>
              </w:rPr>
            </w:pPr>
            <w:r>
              <w:rPr>
                <w:rFonts w:ascii="Arial" w:hAnsi="Arial" w:cs="Arial"/>
                <w:iCs/>
              </w:rPr>
              <w:t>PPE should be worn (gloves, eye protection, apron) when dealing with a breakage.</w:t>
            </w:r>
          </w:p>
          <w:p w:rsidR="006C3C4D" w:rsidRPr="00AE6A9F" w:rsidRDefault="006C3C4D" w:rsidP="002F0261">
            <w:pPr>
              <w:ind w:left="502"/>
              <w:rPr>
                <w:rFonts w:ascii="Arial" w:hAnsi="Arial" w:cs="Arial"/>
                <w:iCs/>
              </w:rPr>
            </w:pPr>
            <w:r>
              <w:rPr>
                <w:rFonts w:ascii="Arial" w:hAnsi="Arial" w:cs="Arial"/>
                <w:iCs/>
              </w:rPr>
              <w:t xml:space="preserve">Ventilate the room </w:t>
            </w:r>
            <w:r w:rsidR="00BA5D42">
              <w:rPr>
                <w:rFonts w:ascii="Arial" w:hAnsi="Arial" w:cs="Arial"/>
                <w:iCs/>
              </w:rPr>
              <w:t>and do not open the centrifuge for 30 minutes.</w:t>
            </w:r>
          </w:p>
        </w:tc>
        <w:tc>
          <w:tcPr>
            <w:tcW w:w="567" w:type="dxa"/>
            <w:shd w:val="clear" w:color="auto" w:fill="auto"/>
          </w:tcPr>
          <w:p w:rsidR="002F0261" w:rsidRDefault="002F0261" w:rsidP="002F0261">
            <w:pPr>
              <w:rPr>
                <w:rFonts w:ascii="Arial" w:hAnsi="Arial" w:cs="Arial"/>
                <w:sz w:val="20"/>
                <w:szCs w:val="20"/>
              </w:rPr>
            </w:pPr>
            <w:r>
              <w:rPr>
                <w:rFonts w:ascii="Arial" w:hAnsi="Arial" w:cs="Arial"/>
                <w:sz w:val="20"/>
                <w:szCs w:val="20"/>
              </w:rPr>
              <w:t>2</w:t>
            </w:r>
          </w:p>
        </w:tc>
        <w:tc>
          <w:tcPr>
            <w:tcW w:w="426" w:type="dxa"/>
            <w:shd w:val="clear" w:color="auto" w:fill="auto"/>
          </w:tcPr>
          <w:p w:rsidR="002F0261" w:rsidRDefault="002F0261" w:rsidP="002F0261">
            <w:pPr>
              <w:rPr>
                <w:rFonts w:ascii="Arial" w:hAnsi="Arial" w:cs="Arial"/>
                <w:sz w:val="20"/>
                <w:szCs w:val="20"/>
              </w:rPr>
            </w:pPr>
            <w:r>
              <w:rPr>
                <w:rFonts w:ascii="Arial" w:hAnsi="Arial" w:cs="Arial"/>
                <w:sz w:val="20"/>
                <w:szCs w:val="20"/>
              </w:rPr>
              <w:t>1</w:t>
            </w:r>
          </w:p>
        </w:tc>
        <w:tc>
          <w:tcPr>
            <w:tcW w:w="567" w:type="dxa"/>
            <w:shd w:val="clear" w:color="auto" w:fill="auto"/>
          </w:tcPr>
          <w:p w:rsidR="002F0261" w:rsidRDefault="002F0261" w:rsidP="002F0261">
            <w:pPr>
              <w:rPr>
                <w:rFonts w:ascii="Arial" w:hAnsi="Arial" w:cs="Arial"/>
                <w:sz w:val="20"/>
                <w:szCs w:val="20"/>
              </w:rPr>
            </w:pPr>
            <w:r>
              <w:rPr>
                <w:rFonts w:ascii="Arial" w:hAnsi="Arial" w:cs="Arial"/>
                <w:sz w:val="20"/>
                <w:szCs w:val="20"/>
              </w:rPr>
              <w:t>2</w:t>
            </w:r>
          </w:p>
        </w:tc>
        <w:tc>
          <w:tcPr>
            <w:tcW w:w="1842" w:type="dxa"/>
          </w:tcPr>
          <w:p w:rsidR="002F0261" w:rsidRDefault="002F0261" w:rsidP="002F0261">
            <w:pPr>
              <w:rPr>
                <w:rFonts w:ascii="Arial" w:hAnsi="Arial" w:cs="Arial"/>
                <w:b/>
                <w:sz w:val="20"/>
                <w:szCs w:val="20"/>
              </w:rPr>
            </w:pPr>
          </w:p>
          <w:p w:rsidR="002F0261" w:rsidRPr="00C44955" w:rsidRDefault="002F0261" w:rsidP="002F0261">
            <w:pPr>
              <w:rPr>
                <w:rFonts w:ascii="Arial" w:hAnsi="Arial" w:cs="Arial"/>
                <w:b/>
                <w:sz w:val="20"/>
                <w:szCs w:val="20"/>
              </w:rPr>
            </w:pPr>
            <w:r>
              <w:rPr>
                <w:rFonts w:ascii="Arial" w:hAnsi="Arial" w:cs="Arial"/>
                <w:b/>
                <w:sz w:val="20"/>
                <w:szCs w:val="20"/>
              </w:rPr>
              <w:t>NA</w:t>
            </w:r>
          </w:p>
        </w:tc>
        <w:tc>
          <w:tcPr>
            <w:tcW w:w="1814" w:type="dxa"/>
          </w:tcPr>
          <w:p w:rsidR="002F0261" w:rsidRDefault="002F0261" w:rsidP="002F0261">
            <w:pPr>
              <w:rPr>
                <w:rFonts w:ascii="Arial" w:hAnsi="Arial" w:cs="Arial"/>
                <w:b/>
                <w:sz w:val="20"/>
                <w:szCs w:val="20"/>
              </w:rPr>
            </w:pPr>
          </w:p>
          <w:p w:rsidR="002F0261" w:rsidRPr="00C44955" w:rsidRDefault="002F0261" w:rsidP="002F0261">
            <w:pPr>
              <w:rPr>
                <w:rFonts w:ascii="Arial" w:hAnsi="Arial" w:cs="Arial"/>
                <w:b/>
                <w:sz w:val="20"/>
                <w:szCs w:val="20"/>
              </w:rPr>
            </w:pPr>
            <w:r>
              <w:rPr>
                <w:rFonts w:ascii="Arial" w:hAnsi="Arial" w:cs="Arial"/>
                <w:b/>
                <w:sz w:val="20"/>
                <w:szCs w:val="20"/>
              </w:rPr>
              <w:t>NA</w:t>
            </w:r>
          </w:p>
        </w:tc>
        <w:tc>
          <w:tcPr>
            <w:tcW w:w="426" w:type="dxa"/>
            <w:shd w:val="clear" w:color="auto" w:fill="auto"/>
          </w:tcPr>
          <w:p w:rsidR="002F0261" w:rsidRDefault="002F0261" w:rsidP="002F0261">
            <w:pPr>
              <w:rPr>
                <w:rFonts w:ascii="Arial" w:hAnsi="Arial" w:cs="Arial"/>
                <w:sz w:val="20"/>
                <w:szCs w:val="20"/>
              </w:rPr>
            </w:pPr>
            <w:r>
              <w:rPr>
                <w:rFonts w:ascii="Arial" w:hAnsi="Arial" w:cs="Arial"/>
                <w:sz w:val="20"/>
                <w:szCs w:val="20"/>
              </w:rPr>
              <w:t>2</w:t>
            </w:r>
          </w:p>
        </w:tc>
        <w:tc>
          <w:tcPr>
            <w:tcW w:w="425" w:type="dxa"/>
            <w:shd w:val="clear" w:color="auto" w:fill="auto"/>
          </w:tcPr>
          <w:p w:rsidR="002F0261" w:rsidRDefault="002F0261" w:rsidP="002F0261">
            <w:pPr>
              <w:rPr>
                <w:rFonts w:ascii="Arial" w:hAnsi="Arial" w:cs="Arial"/>
                <w:sz w:val="20"/>
                <w:szCs w:val="20"/>
              </w:rPr>
            </w:pPr>
            <w:r>
              <w:rPr>
                <w:rFonts w:ascii="Arial" w:hAnsi="Arial" w:cs="Arial"/>
                <w:sz w:val="20"/>
                <w:szCs w:val="20"/>
              </w:rPr>
              <w:t>1</w:t>
            </w:r>
          </w:p>
        </w:tc>
        <w:tc>
          <w:tcPr>
            <w:tcW w:w="520" w:type="dxa"/>
            <w:shd w:val="clear" w:color="auto" w:fill="auto"/>
          </w:tcPr>
          <w:p w:rsidR="002F0261" w:rsidRDefault="002F0261" w:rsidP="002F0261">
            <w:pPr>
              <w:rPr>
                <w:rFonts w:ascii="Arial" w:hAnsi="Arial" w:cs="Arial"/>
                <w:sz w:val="20"/>
                <w:szCs w:val="20"/>
              </w:rPr>
            </w:pPr>
            <w:r>
              <w:rPr>
                <w:rFonts w:ascii="Arial" w:hAnsi="Arial" w:cs="Arial"/>
                <w:sz w:val="20"/>
                <w:szCs w:val="20"/>
              </w:rPr>
              <w:t>2</w:t>
            </w:r>
          </w:p>
        </w:tc>
      </w:tr>
      <w:tr w:rsidR="002F0261" w:rsidRPr="00197D59" w:rsidTr="00B75AAD">
        <w:tc>
          <w:tcPr>
            <w:tcW w:w="3227" w:type="dxa"/>
          </w:tcPr>
          <w:p w:rsidR="00B5332B" w:rsidRPr="00B5332B" w:rsidRDefault="00B5332B" w:rsidP="00B5332B">
            <w:pPr>
              <w:numPr>
                <w:ilvl w:val="0"/>
                <w:numId w:val="11"/>
              </w:numPr>
              <w:rPr>
                <w:rFonts w:ascii="Arial" w:hAnsi="Arial" w:cs="Arial"/>
              </w:rPr>
            </w:pPr>
            <w:r w:rsidRPr="00B5332B">
              <w:rPr>
                <w:rFonts w:ascii="Arial" w:hAnsi="Arial" w:cs="Arial"/>
              </w:rPr>
              <w:t>Opening of centrifuge whilst rotor is spinning.</w:t>
            </w:r>
          </w:p>
          <w:p w:rsidR="00B5332B" w:rsidRDefault="00B5332B" w:rsidP="00B5332B">
            <w:pPr>
              <w:ind w:left="142"/>
              <w:rPr>
                <w:rFonts w:ascii="Arial" w:hAnsi="Arial" w:cs="Arial"/>
              </w:rPr>
            </w:pPr>
            <w:r>
              <w:rPr>
                <w:rFonts w:ascii="Arial" w:hAnsi="Arial" w:cs="Arial"/>
              </w:rPr>
              <w:t xml:space="preserve">      Biological agents and   </w:t>
            </w:r>
          </w:p>
          <w:p w:rsidR="002F0261" w:rsidRPr="00413AA8" w:rsidRDefault="00B5332B" w:rsidP="00B5332B">
            <w:pPr>
              <w:ind w:left="142"/>
              <w:rPr>
                <w:rFonts w:ascii="Arial" w:hAnsi="Arial" w:cs="Arial"/>
              </w:rPr>
            </w:pPr>
            <w:r>
              <w:rPr>
                <w:rFonts w:ascii="Arial" w:hAnsi="Arial" w:cs="Arial"/>
              </w:rPr>
              <w:t>m</w:t>
            </w:r>
            <w:r w:rsidRPr="003947ED">
              <w:rPr>
                <w:rFonts w:ascii="Arial" w:hAnsi="Arial" w:cs="Arial"/>
              </w:rPr>
              <w:t>echanical hazard</w:t>
            </w:r>
            <w:r>
              <w:rPr>
                <w:rFonts w:ascii="Arial" w:hAnsi="Arial" w:cs="Arial"/>
              </w:rPr>
              <w:t>s to staff</w:t>
            </w:r>
          </w:p>
        </w:tc>
        <w:tc>
          <w:tcPr>
            <w:tcW w:w="4139" w:type="dxa"/>
          </w:tcPr>
          <w:p w:rsidR="002F0261" w:rsidRPr="00B5332B" w:rsidRDefault="002F0261" w:rsidP="00B5332B">
            <w:pPr>
              <w:pStyle w:val="ListParagraph"/>
              <w:numPr>
                <w:ilvl w:val="0"/>
                <w:numId w:val="10"/>
              </w:numPr>
              <w:rPr>
                <w:rFonts w:ascii="Arial" w:hAnsi="Arial" w:cs="Arial"/>
                <w:iCs/>
              </w:rPr>
            </w:pPr>
            <w:r w:rsidRPr="00B5332B">
              <w:rPr>
                <w:rFonts w:ascii="Arial" w:hAnsi="Arial" w:cs="Arial"/>
                <w:iCs/>
              </w:rPr>
              <w:t>Lid lock enabled whilst rotor is spinning, operator cannot open lid until rotor has stopped spinning.</w:t>
            </w:r>
          </w:p>
          <w:p w:rsidR="002F0261" w:rsidRDefault="002F0261" w:rsidP="002F0261">
            <w:pPr>
              <w:ind w:left="502"/>
              <w:rPr>
                <w:rFonts w:ascii="Arial" w:hAnsi="Arial" w:cs="Arial"/>
                <w:iCs/>
              </w:rPr>
            </w:pPr>
          </w:p>
          <w:p w:rsidR="006E150D" w:rsidRPr="00413AA8" w:rsidRDefault="006E150D" w:rsidP="002F0261">
            <w:pPr>
              <w:ind w:left="502"/>
              <w:rPr>
                <w:rFonts w:ascii="Arial" w:hAnsi="Arial" w:cs="Arial"/>
                <w:iCs/>
              </w:rPr>
            </w:pPr>
          </w:p>
        </w:tc>
        <w:tc>
          <w:tcPr>
            <w:tcW w:w="567" w:type="dxa"/>
            <w:shd w:val="clear" w:color="auto" w:fill="auto"/>
          </w:tcPr>
          <w:p w:rsidR="002F0261" w:rsidRDefault="002F0261" w:rsidP="002F0261">
            <w:pPr>
              <w:rPr>
                <w:rFonts w:ascii="Arial" w:hAnsi="Arial" w:cs="Arial"/>
                <w:sz w:val="20"/>
                <w:szCs w:val="20"/>
              </w:rPr>
            </w:pPr>
          </w:p>
          <w:p w:rsidR="002F0261" w:rsidRPr="00E15821" w:rsidRDefault="002F0261" w:rsidP="002F0261">
            <w:pPr>
              <w:rPr>
                <w:rFonts w:ascii="Arial" w:hAnsi="Arial" w:cs="Arial"/>
                <w:sz w:val="20"/>
                <w:szCs w:val="20"/>
              </w:rPr>
            </w:pPr>
            <w:r>
              <w:rPr>
                <w:rFonts w:ascii="Arial" w:hAnsi="Arial" w:cs="Arial"/>
                <w:sz w:val="20"/>
                <w:szCs w:val="20"/>
              </w:rPr>
              <w:t>3</w:t>
            </w:r>
          </w:p>
        </w:tc>
        <w:tc>
          <w:tcPr>
            <w:tcW w:w="426" w:type="dxa"/>
            <w:shd w:val="clear" w:color="auto" w:fill="auto"/>
          </w:tcPr>
          <w:p w:rsidR="002F0261" w:rsidRDefault="002F0261" w:rsidP="002F0261">
            <w:pPr>
              <w:rPr>
                <w:rFonts w:ascii="Arial" w:hAnsi="Arial" w:cs="Arial"/>
                <w:sz w:val="20"/>
                <w:szCs w:val="20"/>
              </w:rPr>
            </w:pPr>
          </w:p>
          <w:p w:rsidR="002F0261" w:rsidRPr="00E15821" w:rsidRDefault="002F0261" w:rsidP="002F0261">
            <w:pPr>
              <w:rPr>
                <w:rFonts w:ascii="Arial" w:hAnsi="Arial" w:cs="Arial"/>
                <w:sz w:val="20"/>
                <w:szCs w:val="20"/>
              </w:rPr>
            </w:pPr>
            <w:r>
              <w:rPr>
                <w:rFonts w:ascii="Arial" w:hAnsi="Arial" w:cs="Arial"/>
                <w:sz w:val="20"/>
                <w:szCs w:val="20"/>
              </w:rPr>
              <w:t>1</w:t>
            </w:r>
          </w:p>
        </w:tc>
        <w:tc>
          <w:tcPr>
            <w:tcW w:w="567" w:type="dxa"/>
            <w:shd w:val="clear" w:color="auto" w:fill="auto"/>
          </w:tcPr>
          <w:p w:rsidR="002F0261" w:rsidRDefault="002F0261" w:rsidP="002F0261">
            <w:pPr>
              <w:rPr>
                <w:rFonts w:ascii="Arial" w:hAnsi="Arial" w:cs="Arial"/>
                <w:sz w:val="20"/>
                <w:szCs w:val="20"/>
              </w:rPr>
            </w:pPr>
          </w:p>
          <w:p w:rsidR="002F0261" w:rsidRPr="00E15821" w:rsidRDefault="002F0261" w:rsidP="002F0261">
            <w:pPr>
              <w:rPr>
                <w:rFonts w:ascii="Arial" w:hAnsi="Arial" w:cs="Arial"/>
                <w:sz w:val="20"/>
                <w:szCs w:val="20"/>
              </w:rPr>
            </w:pPr>
            <w:r>
              <w:rPr>
                <w:rFonts w:ascii="Arial" w:hAnsi="Arial" w:cs="Arial"/>
                <w:sz w:val="20"/>
                <w:szCs w:val="20"/>
              </w:rPr>
              <w:t>3</w:t>
            </w:r>
          </w:p>
        </w:tc>
        <w:tc>
          <w:tcPr>
            <w:tcW w:w="1842" w:type="dxa"/>
          </w:tcPr>
          <w:p w:rsidR="002F0261" w:rsidRDefault="002F0261" w:rsidP="002F0261">
            <w:pPr>
              <w:rPr>
                <w:rFonts w:ascii="Arial" w:hAnsi="Arial" w:cs="Arial"/>
                <w:b/>
                <w:sz w:val="20"/>
                <w:szCs w:val="20"/>
              </w:rPr>
            </w:pPr>
          </w:p>
          <w:p w:rsidR="002F0261" w:rsidRPr="00C44955" w:rsidRDefault="002F0261" w:rsidP="002F0261">
            <w:pPr>
              <w:rPr>
                <w:rFonts w:ascii="Arial" w:hAnsi="Arial" w:cs="Arial"/>
                <w:b/>
                <w:sz w:val="20"/>
                <w:szCs w:val="20"/>
              </w:rPr>
            </w:pPr>
            <w:r>
              <w:rPr>
                <w:rFonts w:ascii="Arial" w:hAnsi="Arial" w:cs="Arial"/>
                <w:b/>
                <w:sz w:val="20"/>
                <w:szCs w:val="20"/>
              </w:rPr>
              <w:t>NA</w:t>
            </w:r>
          </w:p>
        </w:tc>
        <w:tc>
          <w:tcPr>
            <w:tcW w:w="1814" w:type="dxa"/>
          </w:tcPr>
          <w:p w:rsidR="002F0261" w:rsidRDefault="002F0261" w:rsidP="002F0261">
            <w:pPr>
              <w:rPr>
                <w:rFonts w:ascii="Arial" w:hAnsi="Arial" w:cs="Arial"/>
                <w:b/>
                <w:sz w:val="20"/>
                <w:szCs w:val="20"/>
              </w:rPr>
            </w:pPr>
          </w:p>
          <w:p w:rsidR="002F0261" w:rsidRPr="00C44955" w:rsidRDefault="002F0261" w:rsidP="002F0261">
            <w:pPr>
              <w:rPr>
                <w:rFonts w:ascii="Arial" w:hAnsi="Arial" w:cs="Arial"/>
                <w:b/>
                <w:sz w:val="20"/>
                <w:szCs w:val="20"/>
              </w:rPr>
            </w:pPr>
            <w:r>
              <w:rPr>
                <w:rFonts w:ascii="Arial" w:hAnsi="Arial" w:cs="Arial"/>
                <w:b/>
                <w:sz w:val="20"/>
                <w:szCs w:val="20"/>
              </w:rPr>
              <w:t>NA</w:t>
            </w:r>
          </w:p>
        </w:tc>
        <w:tc>
          <w:tcPr>
            <w:tcW w:w="426" w:type="dxa"/>
            <w:shd w:val="clear" w:color="auto" w:fill="auto"/>
          </w:tcPr>
          <w:p w:rsidR="002F0261" w:rsidRDefault="002F0261" w:rsidP="002F0261">
            <w:pPr>
              <w:rPr>
                <w:rFonts w:ascii="Arial" w:hAnsi="Arial" w:cs="Arial"/>
                <w:sz w:val="20"/>
                <w:szCs w:val="20"/>
              </w:rPr>
            </w:pPr>
          </w:p>
          <w:p w:rsidR="002F0261" w:rsidRPr="00E15821" w:rsidRDefault="002F0261" w:rsidP="002F0261">
            <w:pPr>
              <w:rPr>
                <w:rFonts w:ascii="Arial" w:hAnsi="Arial" w:cs="Arial"/>
                <w:sz w:val="20"/>
                <w:szCs w:val="20"/>
              </w:rPr>
            </w:pPr>
            <w:r>
              <w:rPr>
                <w:rFonts w:ascii="Arial" w:hAnsi="Arial" w:cs="Arial"/>
                <w:sz w:val="20"/>
                <w:szCs w:val="20"/>
              </w:rPr>
              <w:t>3</w:t>
            </w:r>
          </w:p>
        </w:tc>
        <w:tc>
          <w:tcPr>
            <w:tcW w:w="425" w:type="dxa"/>
            <w:shd w:val="clear" w:color="auto" w:fill="auto"/>
          </w:tcPr>
          <w:p w:rsidR="002F0261" w:rsidRDefault="002F0261" w:rsidP="002F0261">
            <w:pPr>
              <w:rPr>
                <w:rFonts w:ascii="Arial" w:hAnsi="Arial" w:cs="Arial"/>
                <w:sz w:val="20"/>
                <w:szCs w:val="20"/>
              </w:rPr>
            </w:pPr>
          </w:p>
          <w:p w:rsidR="002F0261" w:rsidRPr="00E15821" w:rsidRDefault="002F0261" w:rsidP="002F0261">
            <w:pPr>
              <w:rPr>
                <w:rFonts w:ascii="Arial" w:hAnsi="Arial" w:cs="Arial"/>
                <w:sz w:val="20"/>
                <w:szCs w:val="20"/>
              </w:rPr>
            </w:pPr>
            <w:r>
              <w:rPr>
                <w:rFonts w:ascii="Arial" w:hAnsi="Arial" w:cs="Arial"/>
                <w:sz w:val="20"/>
                <w:szCs w:val="20"/>
              </w:rPr>
              <w:t>1</w:t>
            </w:r>
          </w:p>
        </w:tc>
        <w:tc>
          <w:tcPr>
            <w:tcW w:w="520" w:type="dxa"/>
            <w:shd w:val="clear" w:color="auto" w:fill="auto"/>
          </w:tcPr>
          <w:p w:rsidR="002F0261" w:rsidRDefault="002F0261" w:rsidP="002F0261">
            <w:pPr>
              <w:rPr>
                <w:rFonts w:ascii="Arial" w:hAnsi="Arial" w:cs="Arial"/>
                <w:sz w:val="20"/>
                <w:szCs w:val="20"/>
              </w:rPr>
            </w:pPr>
          </w:p>
          <w:p w:rsidR="002F0261" w:rsidRPr="00E15821" w:rsidRDefault="002F0261" w:rsidP="002F0261">
            <w:pPr>
              <w:rPr>
                <w:rFonts w:ascii="Arial" w:hAnsi="Arial" w:cs="Arial"/>
                <w:sz w:val="20"/>
                <w:szCs w:val="20"/>
              </w:rPr>
            </w:pPr>
            <w:r>
              <w:rPr>
                <w:rFonts w:ascii="Arial" w:hAnsi="Arial" w:cs="Arial"/>
                <w:sz w:val="20"/>
                <w:szCs w:val="20"/>
              </w:rPr>
              <w:t>3</w:t>
            </w:r>
          </w:p>
        </w:tc>
      </w:tr>
      <w:tr w:rsidR="002F0261" w:rsidRPr="00197D59" w:rsidTr="00B75AAD">
        <w:tc>
          <w:tcPr>
            <w:tcW w:w="3227" w:type="dxa"/>
          </w:tcPr>
          <w:p w:rsidR="002F0261" w:rsidRPr="00B5332B" w:rsidRDefault="002F0261" w:rsidP="00B5332B">
            <w:pPr>
              <w:pStyle w:val="ListParagraph"/>
              <w:numPr>
                <w:ilvl w:val="0"/>
                <w:numId w:val="10"/>
              </w:numPr>
              <w:rPr>
                <w:rFonts w:ascii="Arial" w:hAnsi="Arial" w:cs="Arial"/>
              </w:rPr>
            </w:pPr>
            <w:r w:rsidRPr="00B5332B">
              <w:rPr>
                <w:rFonts w:ascii="Arial" w:hAnsi="Arial" w:cs="Arial"/>
              </w:rPr>
              <w:t>Mechanical &amp; electrical hazards to staff including risk of imbalance in centrifuge causing movement on bench.</w:t>
            </w:r>
          </w:p>
        </w:tc>
        <w:tc>
          <w:tcPr>
            <w:tcW w:w="4139" w:type="dxa"/>
          </w:tcPr>
          <w:p w:rsidR="00B5332B" w:rsidRPr="00363633" w:rsidRDefault="006E150D" w:rsidP="00363633">
            <w:pPr>
              <w:pStyle w:val="ListParagraph"/>
              <w:numPr>
                <w:ilvl w:val="0"/>
                <w:numId w:val="19"/>
              </w:numPr>
              <w:rPr>
                <w:rFonts w:ascii="Arial" w:hAnsi="Arial" w:cs="Arial"/>
                <w:iCs/>
              </w:rPr>
            </w:pPr>
            <w:r>
              <w:rPr>
                <w:rFonts w:ascii="Arial" w:hAnsi="Arial" w:cs="Arial"/>
                <w:iCs/>
              </w:rPr>
              <w:t>The s</w:t>
            </w:r>
            <w:r w:rsidR="002F0261" w:rsidRPr="00363633">
              <w:rPr>
                <w:rFonts w:ascii="Arial" w:hAnsi="Arial" w:cs="Arial"/>
                <w:iCs/>
              </w:rPr>
              <w:t>ample</w:t>
            </w:r>
            <w:r>
              <w:rPr>
                <w:rFonts w:ascii="Arial" w:hAnsi="Arial" w:cs="Arial"/>
                <w:iCs/>
              </w:rPr>
              <w:t xml:space="preserve">s should </w:t>
            </w:r>
            <w:r w:rsidR="002F0261" w:rsidRPr="00363633">
              <w:rPr>
                <w:rFonts w:ascii="Arial" w:hAnsi="Arial" w:cs="Arial"/>
                <w:iCs/>
              </w:rPr>
              <w:t xml:space="preserve">always </w:t>
            </w:r>
            <w:r>
              <w:rPr>
                <w:rFonts w:ascii="Arial" w:hAnsi="Arial" w:cs="Arial"/>
                <w:iCs/>
              </w:rPr>
              <w:t xml:space="preserve">be  </w:t>
            </w:r>
            <w:r w:rsidR="00B5332B" w:rsidRPr="00363633">
              <w:rPr>
                <w:rFonts w:ascii="Arial" w:hAnsi="Arial" w:cs="Arial"/>
                <w:iCs/>
              </w:rPr>
              <w:t>evenly distributed</w:t>
            </w:r>
          </w:p>
          <w:p w:rsidR="00B5332B" w:rsidRDefault="002F0261" w:rsidP="00363633">
            <w:pPr>
              <w:ind w:left="484"/>
              <w:rPr>
                <w:rFonts w:ascii="Arial" w:hAnsi="Arial" w:cs="Arial"/>
                <w:iCs/>
              </w:rPr>
            </w:pPr>
            <w:r w:rsidRPr="00C11BA0">
              <w:rPr>
                <w:rFonts w:ascii="Arial" w:hAnsi="Arial" w:cs="Arial"/>
                <w:iCs/>
              </w:rPr>
              <w:t xml:space="preserve">around </w:t>
            </w:r>
            <w:r w:rsidR="006E150D">
              <w:rPr>
                <w:rFonts w:ascii="Arial" w:hAnsi="Arial" w:cs="Arial"/>
                <w:iCs/>
              </w:rPr>
              <w:t xml:space="preserve">the centrifuge and balanced </w:t>
            </w:r>
            <w:r w:rsidRPr="00C11BA0">
              <w:rPr>
                <w:rFonts w:ascii="Arial" w:hAnsi="Arial" w:cs="Arial"/>
                <w:iCs/>
              </w:rPr>
              <w:t xml:space="preserve">with </w:t>
            </w:r>
            <w:r w:rsidR="006E150D">
              <w:rPr>
                <w:rFonts w:ascii="Arial" w:hAnsi="Arial" w:cs="Arial"/>
                <w:iCs/>
              </w:rPr>
              <w:t xml:space="preserve">a </w:t>
            </w:r>
            <w:r w:rsidRPr="00C11BA0">
              <w:rPr>
                <w:rFonts w:ascii="Arial" w:hAnsi="Arial" w:cs="Arial"/>
                <w:iCs/>
              </w:rPr>
              <w:t>tube of water when necessary.</w:t>
            </w:r>
          </w:p>
          <w:p w:rsidR="002F0261" w:rsidRPr="00E2423E" w:rsidRDefault="002F0261" w:rsidP="00363633">
            <w:pPr>
              <w:ind w:left="484"/>
              <w:rPr>
                <w:rFonts w:ascii="Arial" w:hAnsi="Arial" w:cs="Arial"/>
                <w:iCs/>
              </w:rPr>
            </w:pPr>
            <w:r w:rsidRPr="00135AC5">
              <w:rPr>
                <w:rFonts w:ascii="Arial" w:hAnsi="Arial" w:cs="Arial"/>
                <w:iCs/>
              </w:rPr>
              <w:t>Centrifu</w:t>
            </w:r>
            <w:r w:rsidR="00B5332B">
              <w:rPr>
                <w:rFonts w:ascii="Arial" w:hAnsi="Arial" w:cs="Arial"/>
                <w:iCs/>
              </w:rPr>
              <w:t>ge is serviced and electrically</w:t>
            </w:r>
            <w:r w:rsidR="00363633">
              <w:rPr>
                <w:rFonts w:ascii="Arial" w:hAnsi="Arial" w:cs="Arial"/>
                <w:iCs/>
              </w:rPr>
              <w:t xml:space="preserve"> </w:t>
            </w:r>
            <w:r w:rsidRPr="00135AC5">
              <w:rPr>
                <w:rFonts w:ascii="Arial" w:hAnsi="Arial" w:cs="Arial"/>
                <w:iCs/>
              </w:rPr>
              <w:t>tested annually</w:t>
            </w:r>
            <w:r>
              <w:rPr>
                <w:rFonts w:ascii="Arial" w:hAnsi="Arial" w:cs="Arial"/>
                <w:iCs/>
              </w:rPr>
              <w:t>.</w:t>
            </w:r>
            <w:r>
              <w:t xml:space="preserve"> </w:t>
            </w:r>
          </w:p>
          <w:p w:rsidR="002F0261" w:rsidRPr="00413AA8" w:rsidRDefault="006E150D" w:rsidP="00363633">
            <w:pPr>
              <w:ind w:left="484"/>
              <w:rPr>
                <w:rFonts w:ascii="Arial" w:hAnsi="Arial" w:cs="Arial"/>
                <w:iCs/>
              </w:rPr>
            </w:pPr>
            <w:r>
              <w:rPr>
                <w:rFonts w:ascii="Arial" w:hAnsi="Arial" w:cs="Arial"/>
                <w:iCs/>
              </w:rPr>
              <w:t>C</w:t>
            </w:r>
            <w:r w:rsidR="002F0261" w:rsidRPr="00E2423E">
              <w:rPr>
                <w:rFonts w:ascii="Arial" w:hAnsi="Arial" w:cs="Arial"/>
                <w:iCs/>
              </w:rPr>
              <w:t xml:space="preserve">leaning/maintenance programs are in place </w:t>
            </w:r>
            <w:r w:rsidR="002F0261" w:rsidRPr="00077BD4">
              <w:rPr>
                <w:rFonts w:ascii="Arial" w:hAnsi="Arial" w:cs="Arial"/>
                <w:iCs/>
              </w:rPr>
              <w:t>– see SOP/POCT/75.</w:t>
            </w:r>
          </w:p>
        </w:tc>
        <w:tc>
          <w:tcPr>
            <w:tcW w:w="567" w:type="dxa"/>
            <w:shd w:val="clear" w:color="auto" w:fill="auto"/>
          </w:tcPr>
          <w:p w:rsidR="002F0261" w:rsidRDefault="002F0261" w:rsidP="002F0261">
            <w:pPr>
              <w:rPr>
                <w:rFonts w:ascii="Arial" w:hAnsi="Arial" w:cs="Arial"/>
                <w:sz w:val="20"/>
                <w:szCs w:val="20"/>
              </w:rPr>
            </w:pPr>
          </w:p>
          <w:p w:rsidR="002F0261" w:rsidRDefault="002F0261" w:rsidP="002F0261">
            <w:pPr>
              <w:rPr>
                <w:rFonts w:ascii="Arial" w:hAnsi="Arial" w:cs="Arial"/>
                <w:sz w:val="20"/>
                <w:szCs w:val="20"/>
              </w:rPr>
            </w:pPr>
            <w:r>
              <w:rPr>
                <w:rFonts w:ascii="Arial" w:hAnsi="Arial" w:cs="Arial"/>
                <w:sz w:val="20"/>
                <w:szCs w:val="20"/>
              </w:rPr>
              <w:t>3</w:t>
            </w:r>
          </w:p>
        </w:tc>
        <w:tc>
          <w:tcPr>
            <w:tcW w:w="426" w:type="dxa"/>
            <w:shd w:val="clear" w:color="auto" w:fill="auto"/>
          </w:tcPr>
          <w:p w:rsidR="002F0261" w:rsidRDefault="002F0261" w:rsidP="002F0261">
            <w:pPr>
              <w:rPr>
                <w:rFonts w:ascii="Arial" w:hAnsi="Arial" w:cs="Arial"/>
                <w:sz w:val="20"/>
                <w:szCs w:val="20"/>
              </w:rPr>
            </w:pPr>
          </w:p>
          <w:p w:rsidR="002F0261" w:rsidRDefault="002F0261" w:rsidP="002F0261">
            <w:pPr>
              <w:rPr>
                <w:rFonts w:ascii="Arial" w:hAnsi="Arial" w:cs="Arial"/>
                <w:sz w:val="20"/>
                <w:szCs w:val="20"/>
              </w:rPr>
            </w:pPr>
            <w:r>
              <w:rPr>
                <w:rFonts w:ascii="Arial" w:hAnsi="Arial" w:cs="Arial"/>
                <w:sz w:val="20"/>
                <w:szCs w:val="20"/>
              </w:rPr>
              <w:t>1</w:t>
            </w:r>
          </w:p>
        </w:tc>
        <w:tc>
          <w:tcPr>
            <w:tcW w:w="567" w:type="dxa"/>
            <w:shd w:val="clear" w:color="auto" w:fill="auto"/>
          </w:tcPr>
          <w:p w:rsidR="002F0261" w:rsidRDefault="002F0261" w:rsidP="002F0261">
            <w:pPr>
              <w:rPr>
                <w:rFonts w:ascii="Arial" w:hAnsi="Arial" w:cs="Arial"/>
                <w:sz w:val="20"/>
                <w:szCs w:val="20"/>
              </w:rPr>
            </w:pPr>
          </w:p>
          <w:p w:rsidR="002F0261" w:rsidRDefault="002F0261" w:rsidP="002F0261">
            <w:pPr>
              <w:rPr>
                <w:rFonts w:ascii="Arial" w:hAnsi="Arial" w:cs="Arial"/>
                <w:sz w:val="20"/>
                <w:szCs w:val="20"/>
              </w:rPr>
            </w:pPr>
            <w:r>
              <w:rPr>
                <w:rFonts w:ascii="Arial" w:hAnsi="Arial" w:cs="Arial"/>
                <w:sz w:val="20"/>
                <w:szCs w:val="20"/>
              </w:rPr>
              <w:t>3</w:t>
            </w:r>
          </w:p>
        </w:tc>
        <w:tc>
          <w:tcPr>
            <w:tcW w:w="1842" w:type="dxa"/>
          </w:tcPr>
          <w:p w:rsidR="002F0261" w:rsidRDefault="002F0261" w:rsidP="002F0261">
            <w:pPr>
              <w:rPr>
                <w:rFonts w:ascii="Arial" w:hAnsi="Arial" w:cs="Arial"/>
                <w:b/>
                <w:sz w:val="20"/>
                <w:szCs w:val="20"/>
              </w:rPr>
            </w:pPr>
          </w:p>
          <w:p w:rsidR="002F0261" w:rsidRPr="00C44955" w:rsidRDefault="002F0261" w:rsidP="002F0261">
            <w:pPr>
              <w:rPr>
                <w:rFonts w:ascii="Arial" w:hAnsi="Arial" w:cs="Arial"/>
                <w:b/>
                <w:sz w:val="20"/>
                <w:szCs w:val="20"/>
              </w:rPr>
            </w:pPr>
            <w:r>
              <w:rPr>
                <w:rFonts w:ascii="Arial" w:hAnsi="Arial" w:cs="Arial"/>
                <w:b/>
                <w:sz w:val="20"/>
                <w:szCs w:val="20"/>
              </w:rPr>
              <w:t>NA</w:t>
            </w:r>
          </w:p>
        </w:tc>
        <w:tc>
          <w:tcPr>
            <w:tcW w:w="1814" w:type="dxa"/>
          </w:tcPr>
          <w:p w:rsidR="002F0261" w:rsidRDefault="002F0261" w:rsidP="002F0261">
            <w:pPr>
              <w:rPr>
                <w:rFonts w:ascii="Arial" w:hAnsi="Arial" w:cs="Arial"/>
                <w:b/>
                <w:sz w:val="20"/>
                <w:szCs w:val="20"/>
              </w:rPr>
            </w:pPr>
          </w:p>
          <w:p w:rsidR="002F0261" w:rsidRPr="00C44955" w:rsidRDefault="002F0261" w:rsidP="002F0261">
            <w:pPr>
              <w:rPr>
                <w:rFonts w:ascii="Arial" w:hAnsi="Arial" w:cs="Arial"/>
                <w:b/>
                <w:sz w:val="20"/>
                <w:szCs w:val="20"/>
              </w:rPr>
            </w:pPr>
            <w:r>
              <w:rPr>
                <w:rFonts w:ascii="Arial" w:hAnsi="Arial" w:cs="Arial"/>
                <w:b/>
                <w:sz w:val="20"/>
                <w:szCs w:val="20"/>
              </w:rPr>
              <w:t>NA</w:t>
            </w:r>
          </w:p>
        </w:tc>
        <w:tc>
          <w:tcPr>
            <w:tcW w:w="426" w:type="dxa"/>
            <w:shd w:val="clear" w:color="auto" w:fill="auto"/>
          </w:tcPr>
          <w:p w:rsidR="002F0261" w:rsidRDefault="002F0261" w:rsidP="002F0261">
            <w:pPr>
              <w:rPr>
                <w:rFonts w:ascii="Arial" w:hAnsi="Arial" w:cs="Arial"/>
                <w:sz w:val="20"/>
                <w:szCs w:val="20"/>
              </w:rPr>
            </w:pPr>
          </w:p>
          <w:p w:rsidR="002F0261" w:rsidRDefault="002F0261" w:rsidP="002F0261">
            <w:pPr>
              <w:rPr>
                <w:rFonts w:ascii="Arial" w:hAnsi="Arial" w:cs="Arial"/>
                <w:sz w:val="20"/>
                <w:szCs w:val="20"/>
              </w:rPr>
            </w:pPr>
            <w:r>
              <w:rPr>
                <w:rFonts w:ascii="Arial" w:hAnsi="Arial" w:cs="Arial"/>
                <w:sz w:val="20"/>
                <w:szCs w:val="20"/>
              </w:rPr>
              <w:t>3</w:t>
            </w:r>
          </w:p>
        </w:tc>
        <w:tc>
          <w:tcPr>
            <w:tcW w:w="425" w:type="dxa"/>
            <w:shd w:val="clear" w:color="auto" w:fill="auto"/>
          </w:tcPr>
          <w:p w:rsidR="002F0261" w:rsidRDefault="002F0261" w:rsidP="002F0261">
            <w:pPr>
              <w:rPr>
                <w:rFonts w:ascii="Arial" w:hAnsi="Arial" w:cs="Arial"/>
                <w:sz w:val="20"/>
                <w:szCs w:val="20"/>
              </w:rPr>
            </w:pPr>
          </w:p>
          <w:p w:rsidR="002F0261" w:rsidRDefault="002F0261" w:rsidP="002F0261">
            <w:pPr>
              <w:rPr>
                <w:rFonts w:ascii="Arial" w:hAnsi="Arial" w:cs="Arial"/>
                <w:sz w:val="20"/>
                <w:szCs w:val="20"/>
              </w:rPr>
            </w:pPr>
            <w:r>
              <w:rPr>
                <w:rFonts w:ascii="Arial" w:hAnsi="Arial" w:cs="Arial"/>
                <w:sz w:val="20"/>
                <w:szCs w:val="20"/>
              </w:rPr>
              <w:t>1</w:t>
            </w:r>
          </w:p>
        </w:tc>
        <w:tc>
          <w:tcPr>
            <w:tcW w:w="520" w:type="dxa"/>
            <w:shd w:val="clear" w:color="auto" w:fill="auto"/>
          </w:tcPr>
          <w:p w:rsidR="002F0261" w:rsidRDefault="002F0261" w:rsidP="002F0261">
            <w:pPr>
              <w:rPr>
                <w:rFonts w:ascii="Arial" w:hAnsi="Arial" w:cs="Arial"/>
                <w:sz w:val="20"/>
                <w:szCs w:val="20"/>
              </w:rPr>
            </w:pPr>
          </w:p>
          <w:p w:rsidR="002F0261" w:rsidRDefault="002F0261" w:rsidP="002F0261">
            <w:pPr>
              <w:rPr>
                <w:rFonts w:ascii="Arial" w:hAnsi="Arial" w:cs="Arial"/>
                <w:sz w:val="20"/>
                <w:szCs w:val="20"/>
              </w:rPr>
            </w:pPr>
            <w:r>
              <w:rPr>
                <w:rFonts w:ascii="Arial" w:hAnsi="Arial" w:cs="Arial"/>
                <w:sz w:val="20"/>
                <w:szCs w:val="20"/>
              </w:rPr>
              <w:t>3</w:t>
            </w:r>
          </w:p>
        </w:tc>
      </w:tr>
    </w:tbl>
    <w:p w:rsidR="008B3F8A" w:rsidRDefault="008B3F8A">
      <w:r>
        <w:br w:type="page"/>
      </w:r>
    </w:p>
    <w:tbl>
      <w:tblPr>
        <w:tblStyle w:val="TableGrid"/>
        <w:tblW w:w="13953" w:type="dxa"/>
        <w:tblLayout w:type="fixed"/>
        <w:tblLook w:val="04A0" w:firstRow="1" w:lastRow="0" w:firstColumn="1" w:lastColumn="0" w:noHBand="0" w:noVBand="1"/>
      </w:tblPr>
      <w:tblGrid>
        <w:gridCol w:w="3227"/>
        <w:gridCol w:w="3685"/>
        <w:gridCol w:w="426"/>
        <w:gridCol w:w="425"/>
        <w:gridCol w:w="567"/>
        <w:gridCol w:w="2126"/>
        <w:gridCol w:w="2126"/>
        <w:gridCol w:w="426"/>
        <w:gridCol w:w="425"/>
        <w:gridCol w:w="520"/>
      </w:tblGrid>
      <w:tr w:rsidR="003561D2" w:rsidRPr="00197D59" w:rsidTr="00FA1B72">
        <w:tc>
          <w:tcPr>
            <w:tcW w:w="3227" w:type="dxa"/>
          </w:tcPr>
          <w:p w:rsidR="009E55D8" w:rsidRDefault="003561D2" w:rsidP="009E55D8">
            <w:pPr>
              <w:numPr>
                <w:ilvl w:val="0"/>
                <w:numId w:val="17"/>
              </w:numPr>
              <w:rPr>
                <w:rFonts w:ascii="Arial" w:hAnsi="Arial" w:cs="Arial"/>
              </w:rPr>
            </w:pPr>
            <w:r w:rsidRPr="00E108FE">
              <w:rPr>
                <w:rFonts w:ascii="Arial" w:hAnsi="Arial" w:cs="Arial"/>
              </w:rPr>
              <w:t xml:space="preserve">Cleaning / Maintenance, 70% alcohol used </w:t>
            </w:r>
            <w:r w:rsidRPr="00E2423E">
              <w:rPr>
                <w:rFonts w:ascii="Arial" w:hAnsi="Arial" w:cs="Arial"/>
              </w:rPr>
              <w:t>as cleaning agent. Flammable and harmful by inhalation and contact with skin</w:t>
            </w:r>
          </w:p>
          <w:p w:rsidR="009E55D8" w:rsidRPr="009E55D8" w:rsidRDefault="009E55D8" w:rsidP="009E55D8">
            <w:pPr>
              <w:ind w:left="502"/>
              <w:rPr>
                <w:rFonts w:ascii="Arial" w:hAnsi="Arial" w:cs="Arial"/>
              </w:rPr>
            </w:pPr>
          </w:p>
        </w:tc>
        <w:tc>
          <w:tcPr>
            <w:tcW w:w="3685" w:type="dxa"/>
          </w:tcPr>
          <w:p w:rsidR="003561D2" w:rsidRDefault="00F51A81" w:rsidP="00F51A81">
            <w:pPr>
              <w:numPr>
                <w:ilvl w:val="0"/>
                <w:numId w:val="16"/>
              </w:numPr>
              <w:rPr>
                <w:rFonts w:ascii="Arial" w:hAnsi="Arial" w:cs="Arial"/>
                <w:iCs/>
              </w:rPr>
            </w:pPr>
            <w:r>
              <w:rPr>
                <w:rFonts w:ascii="Arial" w:hAnsi="Arial" w:cs="Arial"/>
                <w:iCs/>
              </w:rPr>
              <w:t>Gloves &amp; apron</w:t>
            </w:r>
            <w:r w:rsidR="003561D2">
              <w:rPr>
                <w:rFonts w:ascii="Arial" w:hAnsi="Arial" w:cs="Arial"/>
                <w:iCs/>
              </w:rPr>
              <w:t xml:space="preserve"> worn</w:t>
            </w:r>
            <w:r w:rsidR="003561D2" w:rsidRPr="00E2423E">
              <w:rPr>
                <w:rFonts w:ascii="Arial" w:hAnsi="Arial" w:cs="Arial"/>
                <w:iCs/>
              </w:rPr>
              <w:t xml:space="preserve">, </w:t>
            </w:r>
            <w:r w:rsidRPr="00E2423E">
              <w:rPr>
                <w:rFonts w:ascii="Arial" w:hAnsi="Arial" w:cs="Arial"/>
                <w:iCs/>
              </w:rPr>
              <w:t>eyewash</w:t>
            </w:r>
            <w:r w:rsidR="003561D2" w:rsidRPr="00E2423E">
              <w:rPr>
                <w:rFonts w:ascii="Arial" w:hAnsi="Arial" w:cs="Arial"/>
                <w:iCs/>
              </w:rPr>
              <w:t xml:space="preserve"> station </w:t>
            </w:r>
            <w:r>
              <w:rPr>
                <w:rFonts w:ascii="Arial" w:hAnsi="Arial" w:cs="Arial"/>
                <w:iCs/>
              </w:rPr>
              <w:t>available</w:t>
            </w:r>
            <w:r w:rsidR="003561D2" w:rsidRPr="00E2423E">
              <w:rPr>
                <w:rFonts w:ascii="Arial" w:hAnsi="Arial" w:cs="Arial"/>
                <w:iCs/>
              </w:rPr>
              <w:t>.</w:t>
            </w:r>
          </w:p>
          <w:p w:rsidR="007F03E0" w:rsidRDefault="007F03E0" w:rsidP="007F03E0">
            <w:pPr>
              <w:ind w:left="502"/>
              <w:rPr>
                <w:rFonts w:ascii="Arial" w:hAnsi="Arial" w:cs="Arial"/>
                <w:iCs/>
              </w:rPr>
            </w:pPr>
            <w:r>
              <w:rPr>
                <w:rFonts w:ascii="Arial" w:hAnsi="Arial" w:cs="Arial"/>
                <w:iCs/>
              </w:rPr>
              <w:t>Provided in small individual wipes.</w:t>
            </w:r>
          </w:p>
          <w:p w:rsidR="007F03E0" w:rsidRPr="00413AA8" w:rsidRDefault="007F03E0" w:rsidP="007F03E0">
            <w:pPr>
              <w:ind w:left="502"/>
              <w:rPr>
                <w:rFonts w:ascii="Arial" w:hAnsi="Arial" w:cs="Arial"/>
                <w:iCs/>
              </w:rPr>
            </w:pPr>
            <w:r>
              <w:rPr>
                <w:rFonts w:ascii="Arial" w:hAnsi="Arial" w:cs="Arial"/>
                <w:iCs/>
              </w:rPr>
              <w:t>Detergent wipes</w:t>
            </w:r>
            <w:r w:rsidR="00E108FE">
              <w:rPr>
                <w:rFonts w:ascii="Arial" w:hAnsi="Arial" w:cs="Arial"/>
                <w:iCs/>
              </w:rPr>
              <w:t xml:space="preserve"> can be</w:t>
            </w:r>
            <w:r>
              <w:rPr>
                <w:rFonts w:ascii="Arial" w:hAnsi="Arial" w:cs="Arial"/>
                <w:iCs/>
              </w:rPr>
              <w:t xml:space="preserve"> used for routine cleaning</w:t>
            </w:r>
            <w:r w:rsidR="00E108FE">
              <w:rPr>
                <w:rFonts w:ascii="Arial" w:hAnsi="Arial" w:cs="Arial"/>
                <w:iCs/>
              </w:rPr>
              <w:t>,</w:t>
            </w:r>
            <w:r>
              <w:rPr>
                <w:rFonts w:ascii="Arial" w:hAnsi="Arial" w:cs="Arial"/>
                <w:iCs/>
              </w:rPr>
              <w:t xml:space="preserve"> alcohol </w:t>
            </w:r>
            <w:r w:rsidR="00E108FE">
              <w:rPr>
                <w:rFonts w:ascii="Arial" w:hAnsi="Arial" w:cs="Arial"/>
                <w:iCs/>
              </w:rPr>
              <w:t xml:space="preserve">wipes </w:t>
            </w:r>
            <w:r>
              <w:rPr>
                <w:rFonts w:ascii="Arial" w:hAnsi="Arial" w:cs="Arial"/>
                <w:iCs/>
              </w:rPr>
              <w:t xml:space="preserve">used for decontamination less frequently. </w:t>
            </w:r>
          </w:p>
        </w:tc>
        <w:tc>
          <w:tcPr>
            <w:tcW w:w="426" w:type="dxa"/>
            <w:shd w:val="clear" w:color="auto" w:fill="auto"/>
          </w:tcPr>
          <w:p w:rsidR="009E55D8" w:rsidRDefault="009E55D8"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2</w:t>
            </w:r>
          </w:p>
        </w:tc>
        <w:tc>
          <w:tcPr>
            <w:tcW w:w="425" w:type="dxa"/>
            <w:shd w:val="clear" w:color="auto" w:fill="auto"/>
          </w:tcPr>
          <w:p w:rsidR="009E55D8" w:rsidRDefault="009E55D8"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1</w:t>
            </w:r>
          </w:p>
        </w:tc>
        <w:tc>
          <w:tcPr>
            <w:tcW w:w="567" w:type="dxa"/>
            <w:shd w:val="clear" w:color="auto" w:fill="auto"/>
          </w:tcPr>
          <w:p w:rsidR="009E55D8" w:rsidRDefault="009E55D8"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2</w:t>
            </w:r>
          </w:p>
        </w:tc>
        <w:tc>
          <w:tcPr>
            <w:tcW w:w="2126" w:type="dxa"/>
          </w:tcPr>
          <w:p w:rsidR="003561D2" w:rsidRDefault="003561D2" w:rsidP="003561D2">
            <w:pPr>
              <w:rPr>
                <w:rFonts w:ascii="Arial" w:hAnsi="Arial" w:cs="Arial"/>
                <w:b/>
                <w:sz w:val="20"/>
                <w:szCs w:val="20"/>
              </w:rPr>
            </w:pPr>
          </w:p>
          <w:p w:rsidR="003561D2" w:rsidRPr="00C44955" w:rsidRDefault="003561D2" w:rsidP="003561D2">
            <w:pPr>
              <w:rPr>
                <w:rFonts w:ascii="Arial" w:hAnsi="Arial" w:cs="Arial"/>
                <w:b/>
                <w:sz w:val="20"/>
                <w:szCs w:val="20"/>
              </w:rPr>
            </w:pPr>
            <w:r>
              <w:rPr>
                <w:rFonts w:ascii="Arial" w:hAnsi="Arial" w:cs="Arial"/>
                <w:b/>
                <w:sz w:val="20"/>
                <w:szCs w:val="20"/>
              </w:rPr>
              <w:t>NA</w:t>
            </w:r>
          </w:p>
        </w:tc>
        <w:tc>
          <w:tcPr>
            <w:tcW w:w="2126" w:type="dxa"/>
          </w:tcPr>
          <w:p w:rsidR="003561D2" w:rsidRDefault="003561D2" w:rsidP="003561D2">
            <w:pPr>
              <w:rPr>
                <w:rFonts w:ascii="Arial" w:hAnsi="Arial" w:cs="Arial"/>
                <w:b/>
                <w:sz w:val="20"/>
                <w:szCs w:val="20"/>
              </w:rPr>
            </w:pPr>
          </w:p>
          <w:p w:rsidR="003561D2" w:rsidRPr="00C44955" w:rsidRDefault="003561D2" w:rsidP="003561D2">
            <w:pPr>
              <w:rPr>
                <w:rFonts w:ascii="Arial" w:hAnsi="Arial" w:cs="Arial"/>
                <w:b/>
                <w:sz w:val="20"/>
                <w:szCs w:val="20"/>
              </w:rPr>
            </w:pPr>
            <w:r>
              <w:rPr>
                <w:rFonts w:ascii="Arial" w:hAnsi="Arial" w:cs="Arial"/>
                <w:b/>
                <w:sz w:val="20"/>
                <w:szCs w:val="20"/>
              </w:rPr>
              <w:t>NA</w:t>
            </w:r>
          </w:p>
        </w:tc>
        <w:tc>
          <w:tcPr>
            <w:tcW w:w="426" w:type="dxa"/>
            <w:shd w:val="clear" w:color="auto" w:fill="auto"/>
          </w:tcPr>
          <w:p w:rsidR="009E55D8" w:rsidRDefault="009E55D8" w:rsidP="003561D2">
            <w:pPr>
              <w:rPr>
                <w:rFonts w:ascii="Arial" w:hAnsi="Arial" w:cs="Arial"/>
                <w:sz w:val="20"/>
                <w:szCs w:val="20"/>
              </w:rPr>
            </w:pPr>
          </w:p>
          <w:p w:rsidR="003561D2" w:rsidRPr="00E15821" w:rsidRDefault="003561D2" w:rsidP="003561D2">
            <w:pPr>
              <w:rPr>
                <w:rFonts w:ascii="Arial" w:hAnsi="Arial" w:cs="Arial"/>
                <w:sz w:val="20"/>
                <w:szCs w:val="20"/>
              </w:rPr>
            </w:pPr>
            <w:r>
              <w:rPr>
                <w:rFonts w:ascii="Arial" w:hAnsi="Arial" w:cs="Arial"/>
                <w:sz w:val="20"/>
                <w:szCs w:val="20"/>
              </w:rPr>
              <w:t>2</w:t>
            </w:r>
          </w:p>
        </w:tc>
        <w:tc>
          <w:tcPr>
            <w:tcW w:w="425" w:type="dxa"/>
            <w:shd w:val="clear" w:color="auto" w:fill="auto"/>
          </w:tcPr>
          <w:p w:rsidR="003561D2" w:rsidRDefault="003561D2" w:rsidP="003561D2">
            <w:pPr>
              <w:rPr>
                <w:rFonts w:ascii="Arial" w:hAnsi="Arial" w:cs="Arial"/>
                <w:sz w:val="20"/>
                <w:szCs w:val="20"/>
              </w:rPr>
            </w:pPr>
          </w:p>
          <w:p w:rsidR="003561D2" w:rsidRPr="00E15821" w:rsidRDefault="009E55D8" w:rsidP="003561D2">
            <w:pPr>
              <w:rPr>
                <w:rFonts w:ascii="Arial" w:hAnsi="Arial" w:cs="Arial"/>
                <w:sz w:val="20"/>
                <w:szCs w:val="20"/>
              </w:rPr>
            </w:pPr>
            <w:r>
              <w:rPr>
                <w:rFonts w:ascii="Arial" w:hAnsi="Arial" w:cs="Arial"/>
                <w:sz w:val="20"/>
                <w:szCs w:val="20"/>
              </w:rPr>
              <w:t>1</w:t>
            </w:r>
          </w:p>
        </w:tc>
        <w:tc>
          <w:tcPr>
            <w:tcW w:w="520" w:type="dxa"/>
            <w:shd w:val="clear" w:color="auto" w:fill="auto"/>
          </w:tcPr>
          <w:p w:rsidR="003561D2" w:rsidRDefault="003561D2" w:rsidP="003561D2">
            <w:pPr>
              <w:rPr>
                <w:rFonts w:ascii="Arial" w:hAnsi="Arial" w:cs="Arial"/>
                <w:sz w:val="20"/>
                <w:szCs w:val="20"/>
              </w:rPr>
            </w:pPr>
          </w:p>
          <w:p w:rsidR="003561D2" w:rsidRPr="00E15821" w:rsidRDefault="009E55D8" w:rsidP="003561D2">
            <w:pPr>
              <w:rPr>
                <w:rFonts w:ascii="Arial" w:hAnsi="Arial" w:cs="Arial"/>
                <w:sz w:val="20"/>
                <w:szCs w:val="20"/>
              </w:rPr>
            </w:pPr>
            <w:r>
              <w:rPr>
                <w:rFonts w:ascii="Arial" w:hAnsi="Arial" w:cs="Arial"/>
                <w:sz w:val="20"/>
                <w:szCs w:val="20"/>
              </w:rPr>
              <w:t>2</w:t>
            </w:r>
          </w:p>
        </w:tc>
      </w:tr>
      <w:tr w:rsidR="00C47C56" w:rsidRPr="00197D59" w:rsidTr="00FA1B72">
        <w:tc>
          <w:tcPr>
            <w:tcW w:w="3227" w:type="dxa"/>
          </w:tcPr>
          <w:p w:rsidR="00C47C56" w:rsidRPr="00E2423E" w:rsidRDefault="00CA130D" w:rsidP="009E55D8">
            <w:pPr>
              <w:numPr>
                <w:ilvl w:val="0"/>
                <w:numId w:val="17"/>
              </w:numPr>
              <w:rPr>
                <w:rFonts w:ascii="Arial" w:hAnsi="Arial" w:cs="Arial"/>
              </w:rPr>
            </w:pPr>
            <w:r>
              <w:rPr>
                <w:rFonts w:ascii="Arial" w:hAnsi="Arial" w:cs="Arial"/>
              </w:rPr>
              <w:t>Sample analysis impacted by incorrect centrifugation.</w:t>
            </w:r>
          </w:p>
        </w:tc>
        <w:tc>
          <w:tcPr>
            <w:tcW w:w="3685" w:type="dxa"/>
          </w:tcPr>
          <w:p w:rsidR="00765424" w:rsidRDefault="00CA130D" w:rsidP="003561D2">
            <w:pPr>
              <w:numPr>
                <w:ilvl w:val="0"/>
                <w:numId w:val="16"/>
              </w:numPr>
              <w:rPr>
                <w:rFonts w:ascii="Arial" w:hAnsi="Arial" w:cs="Arial"/>
                <w:iCs/>
              </w:rPr>
            </w:pPr>
            <w:r>
              <w:rPr>
                <w:rFonts w:ascii="Arial" w:hAnsi="Arial" w:cs="Arial"/>
                <w:iCs/>
              </w:rPr>
              <w:t>C</w:t>
            </w:r>
            <w:r w:rsidR="00765424">
              <w:rPr>
                <w:rFonts w:ascii="Arial" w:hAnsi="Arial" w:cs="Arial"/>
                <w:iCs/>
              </w:rPr>
              <w:t>entrifuge</w:t>
            </w:r>
            <w:r>
              <w:rPr>
                <w:rFonts w:ascii="Arial" w:hAnsi="Arial" w:cs="Arial"/>
                <w:iCs/>
              </w:rPr>
              <w:t xml:space="preserve"> pro</w:t>
            </w:r>
            <w:r w:rsidR="00765424">
              <w:rPr>
                <w:rFonts w:ascii="Arial" w:hAnsi="Arial" w:cs="Arial"/>
                <w:iCs/>
              </w:rPr>
              <w:t>gramme</w:t>
            </w:r>
            <w:r>
              <w:rPr>
                <w:rFonts w:ascii="Arial" w:hAnsi="Arial" w:cs="Arial"/>
                <w:iCs/>
              </w:rPr>
              <w:t xml:space="preserve"> cycles </w:t>
            </w:r>
            <w:r w:rsidR="00765424">
              <w:rPr>
                <w:rFonts w:ascii="Arial" w:hAnsi="Arial" w:cs="Arial"/>
                <w:iCs/>
              </w:rPr>
              <w:t>set for duration and speed/rcf.</w:t>
            </w:r>
          </w:p>
          <w:p w:rsidR="00C47C56" w:rsidRDefault="00765424" w:rsidP="00765424">
            <w:pPr>
              <w:ind w:left="502"/>
              <w:rPr>
                <w:rFonts w:ascii="Arial" w:hAnsi="Arial" w:cs="Arial"/>
                <w:iCs/>
              </w:rPr>
            </w:pPr>
            <w:r>
              <w:rPr>
                <w:rFonts w:ascii="Arial" w:hAnsi="Arial" w:cs="Arial"/>
                <w:iCs/>
              </w:rPr>
              <w:t>These do not need adjusting for routine use</w:t>
            </w:r>
            <w:r w:rsidR="00FA1B72">
              <w:rPr>
                <w:rFonts w:ascii="Arial" w:hAnsi="Arial" w:cs="Arial"/>
                <w:iCs/>
              </w:rPr>
              <w:t xml:space="preserve">, settings can be found in </w:t>
            </w:r>
            <w:r w:rsidR="00A26FA0">
              <w:rPr>
                <w:rFonts w:ascii="Arial" w:hAnsi="Arial" w:cs="Arial"/>
                <w:sz w:val="20"/>
                <w:szCs w:val="20"/>
              </w:rPr>
              <w:t>SOP/POCT/75</w:t>
            </w:r>
            <w:r>
              <w:rPr>
                <w:rFonts w:ascii="Arial" w:hAnsi="Arial" w:cs="Arial"/>
                <w:iCs/>
              </w:rPr>
              <w:t xml:space="preserve">. </w:t>
            </w:r>
          </w:p>
          <w:p w:rsidR="008B3F8A" w:rsidRDefault="008B3F8A" w:rsidP="00765424">
            <w:pPr>
              <w:ind w:left="502"/>
              <w:rPr>
                <w:rFonts w:ascii="Arial" w:hAnsi="Arial" w:cs="Arial"/>
                <w:iCs/>
              </w:rPr>
            </w:pPr>
          </w:p>
        </w:tc>
        <w:tc>
          <w:tcPr>
            <w:tcW w:w="426" w:type="dxa"/>
            <w:shd w:val="clear" w:color="auto" w:fill="auto"/>
          </w:tcPr>
          <w:p w:rsidR="00C47C56" w:rsidRDefault="00CA130D" w:rsidP="003561D2">
            <w:pPr>
              <w:rPr>
                <w:rFonts w:ascii="Arial" w:hAnsi="Arial" w:cs="Arial"/>
                <w:sz w:val="20"/>
                <w:szCs w:val="20"/>
              </w:rPr>
            </w:pPr>
            <w:r>
              <w:rPr>
                <w:rFonts w:ascii="Arial" w:hAnsi="Arial" w:cs="Arial"/>
                <w:sz w:val="20"/>
                <w:szCs w:val="20"/>
              </w:rPr>
              <w:t>2</w:t>
            </w:r>
          </w:p>
        </w:tc>
        <w:tc>
          <w:tcPr>
            <w:tcW w:w="425" w:type="dxa"/>
            <w:shd w:val="clear" w:color="auto" w:fill="auto"/>
          </w:tcPr>
          <w:p w:rsidR="00C47C56" w:rsidRDefault="00CA130D" w:rsidP="003561D2">
            <w:pPr>
              <w:rPr>
                <w:rFonts w:ascii="Arial" w:hAnsi="Arial" w:cs="Arial"/>
                <w:sz w:val="20"/>
                <w:szCs w:val="20"/>
              </w:rPr>
            </w:pPr>
            <w:r>
              <w:rPr>
                <w:rFonts w:ascii="Arial" w:hAnsi="Arial" w:cs="Arial"/>
                <w:sz w:val="20"/>
                <w:szCs w:val="20"/>
              </w:rPr>
              <w:t>2</w:t>
            </w:r>
          </w:p>
        </w:tc>
        <w:tc>
          <w:tcPr>
            <w:tcW w:w="567" w:type="dxa"/>
            <w:shd w:val="clear" w:color="auto" w:fill="auto"/>
          </w:tcPr>
          <w:p w:rsidR="00C47C56" w:rsidRDefault="00CA130D" w:rsidP="003561D2">
            <w:pPr>
              <w:rPr>
                <w:rFonts w:ascii="Arial" w:hAnsi="Arial" w:cs="Arial"/>
                <w:sz w:val="20"/>
                <w:szCs w:val="20"/>
              </w:rPr>
            </w:pPr>
            <w:r>
              <w:rPr>
                <w:rFonts w:ascii="Arial" w:hAnsi="Arial" w:cs="Arial"/>
                <w:sz w:val="20"/>
                <w:szCs w:val="20"/>
              </w:rPr>
              <w:t>4</w:t>
            </w:r>
          </w:p>
        </w:tc>
        <w:tc>
          <w:tcPr>
            <w:tcW w:w="2126" w:type="dxa"/>
          </w:tcPr>
          <w:p w:rsidR="00C47C56" w:rsidRDefault="00CA130D" w:rsidP="003561D2">
            <w:pPr>
              <w:rPr>
                <w:rFonts w:ascii="Arial" w:hAnsi="Arial" w:cs="Arial"/>
                <w:b/>
                <w:sz w:val="20"/>
                <w:szCs w:val="20"/>
              </w:rPr>
            </w:pPr>
            <w:r>
              <w:rPr>
                <w:rFonts w:ascii="Arial" w:hAnsi="Arial" w:cs="Arial"/>
                <w:b/>
                <w:sz w:val="20"/>
                <w:szCs w:val="20"/>
              </w:rPr>
              <w:t>NA</w:t>
            </w:r>
          </w:p>
        </w:tc>
        <w:tc>
          <w:tcPr>
            <w:tcW w:w="2126" w:type="dxa"/>
          </w:tcPr>
          <w:p w:rsidR="00C47C56" w:rsidRDefault="00CA130D" w:rsidP="003561D2">
            <w:pPr>
              <w:rPr>
                <w:rFonts w:ascii="Arial" w:hAnsi="Arial" w:cs="Arial"/>
                <w:b/>
                <w:sz w:val="20"/>
                <w:szCs w:val="20"/>
              </w:rPr>
            </w:pPr>
            <w:r>
              <w:rPr>
                <w:rFonts w:ascii="Arial" w:hAnsi="Arial" w:cs="Arial"/>
                <w:b/>
                <w:sz w:val="20"/>
                <w:szCs w:val="20"/>
              </w:rPr>
              <w:t>NA</w:t>
            </w:r>
          </w:p>
        </w:tc>
        <w:tc>
          <w:tcPr>
            <w:tcW w:w="426" w:type="dxa"/>
            <w:shd w:val="clear" w:color="auto" w:fill="auto"/>
          </w:tcPr>
          <w:p w:rsidR="00C47C56" w:rsidRDefault="00CA130D" w:rsidP="003561D2">
            <w:pPr>
              <w:rPr>
                <w:rFonts w:ascii="Arial" w:hAnsi="Arial" w:cs="Arial"/>
                <w:sz w:val="20"/>
                <w:szCs w:val="20"/>
              </w:rPr>
            </w:pPr>
            <w:r>
              <w:rPr>
                <w:rFonts w:ascii="Arial" w:hAnsi="Arial" w:cs="Arial"/>
                <w:sz w:val="20"/>
                <w:szCs w:val="20"/>
              </w:rPr>
              <w:t>2</w:t>
            </w:r>
          </w:p>
        </w:tc>
        <w:tc>
          <w:tcPr>
            <w:tcW w:w="425" w:type="dxa"/>
            <w:shd w:val="clear" w:color="auto" w:fill="auto"/>
          </w:tcPr>
          <w:p w:rsidR="00C47C56" w:rsidRDefault="00CA130D" w:rsidP="003561D2">
            <w:pPr>
              <w:rPr>
                <w:rFonts w:ascii="Arial" w:hAnsi="Arial" w:cs="Arial"/>
                <w:sz w:val="20"/>
                <w:szCs w:val="20"/>
              </w:rPr>
            </w:pPr>
            <w:r>
              <w:rPr>
                <w:rFonts w:ascii="Arial" w:hAnsi="Arial" w:cs="Arial"/>
                <w:sz w:val="20"/>
                <w:szCs w:val="20"/>
              </w:rPr>
              <w:t>2</w:t>
            </w:r>
          </w:p>
        </w:tc>
        <w:tc>
          <w:tcPr>
            <w:tcW w:w="520" w:type="dxa"/>
            <w:shd w:val="clear" w:color="auto" w:fill="auto"/>
          </w:tcPr>
          <w:p w:rsidR="00C47C56" w:rsidRDefault="00CA130D" w:rsidP="003561D2">
            <w:pPr>
              <w:rPr>
                <w:rFonts w:ascii="Arial" w:hAnsi="Arial" w:cs="Arial"/>
                <w:sz w:val="20"/>
                <w:szCs w:val="20"/>
              </w:rPr>
            </w:pPr>
            <w:r>
              <w:rPr>
                <w:rFonts w:ascii="Arial" w:hAnsi="Arial" w:cs="Arial"/>
                <w:sz w:val="20"/>
                <w:szCs w:val="20"/>
              </w:rPr>
              <w:t>4</w:t>
            </w:r>
          </w:p>
        </w:tc>
      </w:tr>
    </w:tbl>
    <w:p w:rsidR="00326A78" w:rsidRPr="0022075B" w:rsidRDefault="00326A78" w:rsidP="003561D2">
      <w:pPr>
        <w:tabs>
          <w:tab w:val="left" w:pos="7725"/>
        </w:tabs>
        <w:rPr>
          <w:rFonts w:ascii="Arial" w:hAnsi="Arial" w:cs="Arial"/>
          <w:sz w:val="24"/>
          <w:szCs w:val="24"/>
        </w:rPr>
        <w:sectPr w:rsidR="00326A78" w:rsidRPr="0022075B" w:rsidSect="004E0EE7">
          <w:headerReference w:type="default" r:id="rId8"/>
          <w:footerReference w:type="default" r:id="rId9"/>
          <w:pgSz w:w="16838" w:h="11906" w:orient="landscape"/>
          <w:pgMar w:top="1440" w:right="1440" w:bottom="1440" w:left="1440" w:header="284" w:footer="708" w:gutter="0"/>
          <w:cols w:space="708"/>
          <w:docGrid w:linePitch="360"/>
        </w:sectPr>
      </w:pPr>
    </w:p>
    <w:p w:rsidR="00326A78" w:rsidRPr="00E15821" w:rsidRDefault="00326A78" w:rsidP="00326A78">
      <w:pPr>
        <w:keepNext/>
        <w:shd w:val="solid" w:color="auto" w:fill="FFFFFF"/>
        <w:spacing w:after="0" w:line="240" w:lineRule="auto"/>
        <w:outlineLvl w:val="0"/>
        <w:rPr>
          <w:rFonts w:ascii="Arial" w:eastAsia="Times New Roman" w:hAnsi="Arial" w:cs="Arial"/>
          <w:b/>
          <w:bCs/>
          <w:sz w:val="24"/>
          <w:szCs w:val="24"/>
        </w:rPr>
      </w:pPr>
      <w:bookmarkStart w:id="0" w:name="_Toc274059160"/>
      <w:r w:rsidRPr="00E15821">
        <w:rPr>
          <w:rFonts w:ascii="Arial" w:eastAsia="Times New Roman" w:hAnsi="Arial" w:cs="Arial"/>
          <w:b/>
          <w:bCs/>
          <w:sz w:val="24"/>
          <w:szCs w:val="24"/>
        </w:rPr>
        <w:t>Risk assessment matrix</w:t>
      </w:r>
      <w:bookmarkEnd w:id="0"/>
    </w:p>
    <w:p w:rsidR="00326A78" w:rsidRPr="00E15821" w:rsidRDefault="00326A78" w:rsidP="00326A78">
      <w:pPr>
        <w:autoSpaceDE w:val="0"/>
        <w:autoSpaceDN w:val="0"/>
        <w:adjustRightInd w:val="0"/>
        <w:spacing w:after="0" w:line="240" w:lineRule="auto"/>
        <w:rPr>
          <w:rFonts w:ascii="Arial" w:eastAsia="Times New Roman" w:hAnsi="Arial" w:cs="Arial"/>
          <w:b/>
          <w:bCs/>
          <w:sz w:val="24"/>
          <w:szCs w:val="20"/>
          <w:lang w:eastAsia="en-GB"/>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Acceptable Risk</w:t>
      </w:r>
    </w:p>
    <w:p w:rsidR="00326A78" w:rsidRPr="004E0EE7" w:rsidRDefault="00326A78" w:rsidP="00326A78">
      <w:p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Risk is tolerable as long as it is well managed and controlled.  In addition to identified hazards, all incidents claims and complaints will be risk assessed according to the following process and investigated according to the severity or the consequence and likelihood of (re)occurrence.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197D59" w:rsidRDefault="00326A78" w:rsidP="00326A78">
      <w:pPr>
        <w:autoSpaceDE w:val="0"/>
        <w:autoSpaceDN w:val="0"/>
        <w:adjustRightInd w:val="0"/>
        <w:spacing w:after="0" w:line="240" w:lineRule="auto"/>
        <w:rPr>
          <w:rFonts w:ascii="Arial" w:eastAsia="Times New Roman" w:hAnsi="Arial" w:cs="Arial"/>
          <w:b/>
          <w:bCs/>
          <w:sz w:val="24"/>
          <w:szCs w:val="20"/>
          <w:lang w:eastAsia="en-GB"/>
        </w:rPr>
      </w:pPr>
      <w:r w:rsidRPr="00197D59">
        <w:rPr>
          <w:rFonts w:ascii="Arial" w:eastAsia="Times New Roman" w:hAnsi="Arial" w:cs="Arial"/>
          <w:b/>
          <w:bCs/>
          <w:sz w:val="24"/>
          <w:szCs w:val="20"/>
          <w:lang w:eastAsia="en-GB"/>
        </w:rPr>
        <w:t>All Risk Assessments within the Trust will identify:</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 xml:space="preserve">The hazards within the Task/ area being assessed inherent in the work undertaken </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who and how many people would be affected</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often specific events are likely to happen (may be based on frequency of previous occurrence):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severe the effect or consequence would be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controllable the hazards are.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r w:rsidRPr="0036344A">
        <w:rPr>
          <w:rFonts w:ascii="Arial" w:eastAsia="Times New Roman" w:hAnsi="Arial" w:cs="Arial"/>
          <w:szCs w:val="20"/>
          <w:lang w:eastAsia="en-GB"/>
        </w:rPr>
        <w:t>Acceptable risk will be determined using the following traffic light system:</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4E0EE7" w:rsidRDefault="00326A78" w:rsidP="00326A78">
      <w:pPr>
        <w:spacing w:after="0" w:line="240" w:lineRule="auto"/>
        <w:rPr>
          <w:rFonts w:ascii="Arial" w:eastAsia="Times New Roman" w:hAnsi="Arial" w:cs="Arial"/>
          <w:b/>
          <w:sz w:val="24"/>
          <w:szCs w:val="20"/>
          <w:u w:val="single"/>
        </w:rPr>
      </w:pPr>
      <w:r w:rsidRPr="004E0EE7">
        <w:rPr>
          <w:rFonts w:ascii="Arial" w:eastAsia="Times New Roman" w:hAnsi="Arial" w:cs="Arial"/>
          <w:b/>
          <w:sz w:val="24"/>
          <w:szCs w:val="20"/>
          <w:u w:val="single"/>
        </w:rPr>
        <w:t>Severity/consequence</w:t>
      </w:r>
    </w:p>
    <w:p w:rsidR="00326A78" w:rsidRPr="0036344A" w:rsidRDefault="00326A78" w:rsidP="00326A78">
      <w:pPr>
        <w:spacing w:after="120" w:line="240" w:lineRule="auto"/>
        <w:rPr>
          <w:rFonts w:ascii="Arial" w:eastAsia="Times New Roman" w:hAnsi="Arial" w:cs="Arial"/>
          <w:szCs w:val="20"/>
        </w:rPr>
      </w:pPr>
      <w:r w:rsidRPr="0036344A">
        <w:rPr>
          <w:rFonts w:ascii="Arial" w:eastAsia="Times New Roman" w:hAnsi="Arial" w:cs="Arial"/>
          <w:szCs w:val="20"/>
        </w:rPr>
        <w:t>Given the (in) adequacy of the control measures, how serious the consequences are likely to be for the group, patient or Trust if the risk does occur (using the matrix).</w:t>
      </w:r>
    </w:p>
    <w:tbl>
      <w:tblPr>
        <w:tblW w:w="10026" w:type="dxa"/>
        <w:tblLayout w:type="fixed"/>
        <w:tblLook w:val="0000" w:firstRow="0" w:lastRow="0" w:firstColumn="0" w:lastColumn="0" w:noHBand="0" w:noVBand="0"/>
      </w:tblPr>
      <w:tblGrid>
        <w:gridCol w:w="1875"/>
        <w:gridCol w:w="1482"/>
        <w:gridCol w:w="1701"/>
        <w:gridCol w:w="1776"/>
        <w:gridCol w:w="1526"/>
        <w:gridCol w:w="1666"/>
      </w:tblGrid>
      <w:tr w:rsidR="00326A78" w:rsidRPr="00E15821" w:rsidTr="00233459">
        <w:trPr>
          <w:trHeight w:val="45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tc>
        <w:tc>
          <w:tcPr>
            <w:tcW w:w="8151" w:type="dxa"/>
            <w:gridSpan w:val="5"/>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Consequence score (severity levels) and examples of descriptors </w:t>
            </w:r>
          </w:p>
        </w:tc>
      </w:tr>
      <w:tr w:rsidR="00326A78" w:rsidRPr="00E15821" w:rsidTr="00233459">
        <w:trPr>
          <w:trHeight w:val="283"/>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233459">
            <w:pPr>
              <w:widowControl w:val="0"/>
              <w:autoSpaceDE w:val="0"/>
              <w:autoSpaceDN w:val="0"/>
              <w:adjustRightInd w:val="0"/>
              <w:spacing w:after="0" w:line="240" w:lineRule="auto"/>
              <w:jc w:val="center"/>
              <w:rPr>
                <w:rFonts w:ascii="Arial" w:eastAsia="Times New Roman" w:hAnsi="Arial" w:cs="Arial"/>
                <w:b/>
                <w:sz w:val="20"/>
                <w:szCs w:val="20"/>
                <w:lang w:val="en-US"/>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233459">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233459">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2</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233459">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3</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233459">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4</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233459">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5</w:t>
            </w:r>
          </w:p>
        </w:tc>
      </w:tr>
      <w:tr w:rsidR="00326A78" w:rsidRPr="00E15821" w:rsidTr="00233459">
        <w:trPr>
          <w:trHeight w:val="268"/>
        </w:trPr>
        <w:tc>
          <w:tcPr>
            <w:tcW w:w="1875"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233459">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Domains</w:t>
            </w: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233459">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Negligible</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233459">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Minor</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233459">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Moderate</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233459">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Major</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233459">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Catastrophic</w:t>
            </w:r>
          </w:p>
        </w:tc>
      </w:tr>
      <w:tr w:rsidR="00326A78" w:rsidRPr="00E15821" w:rsidTr="00233459">
        <w:trPr>
          <w:trHeight w:val="1903"/>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233459">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Impact on the safety of patients, staff or public (physical/</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psychological harm)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injury requiring no/minimal intervention or treatment.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No time off work</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injury or illness, requiring minor intervention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DD6BE9" w:rsidP="00233459">
            <w:pPr>
              <w:widowControl w:val="0"/>
              <w:autoSpaceDE w:val="0"/>
              <w:autoSpaceDN w:val="0"/>
              <w:adjustRightInd w:val="0"/>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 xml:space="preserve">Requiring time </w:t>
            </w:r>
            <w:r w:rsidR="006C7014">
              <w:rPr>
                <w:rFonts w:ascii="Arial" w:eastAsia="Times New Roman" w:hAnsi="Arial" w:cs="Arial"/>
                <w:sz w:val="16"/>
                <w:szCs w:val="16"/>
                <w:lang w:val="en-US"/>
              </w:rPr>
              <w:t xml:space="preserve">off work for </w:t>
            </w:r>
            <w:r w:rsidR="006C7014">
              <w:t>≤</w:t>
            </w:r>
            <w:r w:rsidR="00326A78" w:rsidRPr="00E15821">
              <w:rPr>
                <w:rFonts w:ascii="Arial" w:eastAsia="Times New Roman" w:hAnsi="Arial" w:cs="Arial"/>
                <w:sz w:val="16"/>
                <w:szCs w:val="16"/>
                <w:lang w:val="en-US"/>
              </w:rPr>
              <w:t xml:space="preserve">3 days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1-3 days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injury  requiring professional intervention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4-14 days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4-15 days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RIDDOR/agency reportable incident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An event which impacts on a small number of patients</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injury leading to long-term incapacity/ disability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&gt;14 days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&gt;15 days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Mismanagement of patient care with long-term effects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to death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Multiple permanent injuries or irreversible health effects</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An event which impacts on a large number of patients </w:t>
            </w:r>
          </w:p>
        </w:tc>
      </w:tr>
      <w:tr w:rsidR="00326A78" w:rsidRPr="00E15821" w:rsidTr="00233459">
        <w:trPr>
          <w:trHeight w:val="170"/>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233459">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Quality/complaints/</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audit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Peripheral element of treatment or service suboptimal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Informal complaint/inquiry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Overall treatment or service suboptimal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1)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failure to meet internal standards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implications for patient safety if unresolved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Treatment or service has significantly reduced effectiveness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2) complaint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(with potential to go to independent review)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Repeated failure to meet internal standards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patient safety implications if findings are not acted on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Non-compliance with national standards with significant risk to patients if unresolved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complaints/ independent review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Totally unacceptable level or quality of treatment/service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of patient safety if findings not acted on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Inquest/ombudsman inquiry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to meet national standards </w:t>
            </w:r>
          </w:p>
        </w:tc>
      </w:tr>
      <w:tr w:rsidR="00326A78" w:rsidRPr="00E15821" w:rsidTr="00233459">
        <w:trPr>
          <w:cantSplit/>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Human resources/ organisational development/ staffing/ competence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low staffing level that temporarily reduces service quality (&lt; 1 day)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staffing level that reduces the service quality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Late delivery of key objective/ service due to lack of staff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(&gt;1 day)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 morale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Poor staff attendance for mandatory/key training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objective/service due to lack of staff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(&gt;5 days)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key staff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Very low staff morale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key training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objective/service due to lack of staff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Ongoing unsafe staffing levels or competence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several key staff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training /key training on an ongoing basis </w:t>
            </w:r>
          </w:p>
        </w:tc>
      </w:tr>
      <w:tr w:rsidR="00326A78" w:rsidRPr="00E15821" w:rsidTr="00233459">
        <w:trPr>
          <w:trHeight w:val="138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Statutory duty/ inspections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or minimal impact or breech of guidance/ statutory duty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Breach of statutory legislation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breech in statutory duty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Challenging external recommendations/ improvement notice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Enforcement action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Improvement notices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Prosecution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Complete systems change required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Zero performance rating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Severely critical report </w:t>
            </w:r>
          </w:p>
        </w:tc>
      </w:tr>
      <w:tr w:rsidR="00326A78" w:rsidRPr="00E15821" w:rsidTr="00233459">
        <w:trPr>
          <w:trHeight w:val="130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Adverse publicity/ reputation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Rumours </w:t>
            </w:r>
          </w:p>
          <w:p w:rsidR="00326A78" w:rsidRPr="00E15821" w:rsidRDefault="00326A78" w:rsidP="00233459">
            <w:pPr>
              <w:widowControl w:val="0"/>
              <w:autoSpaceDE w:val="0"/>
              <w:autoSpaceDN w:val="0"/>
              <w:adjustRightInd w:val="0"/>
              <w:spacing w:after="0" w:line="240" w:lineRule="auto"/>
              <w:ind w:left="-2315"/>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Potential for public concern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media coverage –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reduction in public confidence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Elements of public expectation not being met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Local media coverage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long-term reduction in public confidence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&lt;3 days service well below reasonable public expectation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&gt;3 days service well below reasonable public expectation. MP concerned (questions in the House)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 loss of public confidence </w:t>
            </w:r>
          </w:p>
        </w:tc>
      </w:tr>
      <w:tr w:rsidR="00326A78" w:rsidRPr="00E15821" w:rsidTr="00233459">
        <w:trPr>
          <w:trHeight w:val="96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Business objectives/ projects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Insignificant cost increase/ 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&lt;5 per cent over project budget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5–10 per cent over project budget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10–25 per cent over project budget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&gt;25 per cent over project budget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r>
      <w:tr w:rsidR="00326A78" w:rsidRPr="00E15821" w:rsidTr="00233459">
        <w:trPr>
          <w:trHeight w:val="158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Finance including claims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Small loss Risk of claim remote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0.1–0.25 per cent of budget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 less than £10,000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0.25–0.5 per cent of budget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between £10,000 and £100,000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objective/Loss of 0.5–1.0 per cent of budget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Claim(s) between £100,000 and £1 million</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Purchasers failing to pay on time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 Loss of &gt;1 per cent of budget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Failure to meet specification/ slippage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contract / payment by results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&gt;£1 million </w:t>
            </w:r>
          </w:p>
        </w:tc>
      </w:tr>
      <w:tr w:rsidR="00326A78" w:rsidRPr="00E15821" w:rsidTr="00233459">
        <w:trPr>
          <w:trHeight w:val="75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Service/business interruption Environmental impact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hour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or no impact on the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Loss/interruption of &gt;8 hours</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impact on environment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day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impact on environment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week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impact on environment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Permanent loss of service or facility </w:t>
            </w: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233459">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Catastrophic impact on environment </w:t>
            </w:r>
          </w:p>
        </w:tc>
      </w:tr>
    </w:tbl>
    <w:p w:rsidR="0031170E" w:rsidRDefault="0031170E">
      <w:pPr>
        <w:rPr>
          <w:rFonts w:ascii="Arial" w:eastAsia="Times New Roman" w:hAnsi="Arial" w:cs="Arial"/>
          <w:b/>
          <w:bCs/>
          <w:sz w:val="24"/>
          <w:szCs w:val="20"/>
          <w:u w:val="single"/>
          <w:lang w:eastAsia="en-GB"/>
        </w:rPr>
      </w:pPr>
      <w:r>
        <w:rPr>
          <w:rFonts w:ascii="Arial" w:eastAsia="Times New Roman" w:hAnsi="Arial" w:cs="Arial"/>
          <w:b/>
          <w:bCs/>
          <w:sz w:val="24"/>
          <w:szCs w:val="20"/>
          <w:u w:val="single"/>
          <w:lang w:eastAsia="en-GB"/>
        </w:rPr>
        <w:br w:type="page"/>
      </w:r>
    </w:p>
    <w:p w:rsidR="00326A78" w:rsidRPr="004E0EE7" w:rsidRDefault="0036344A"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L</w:t>
      </w:r>
      <w:r w:rsidR="00326A78" w:rsidRPr="004E0EE7">
        <w:rPr>
          <w:rFonts w:ascii="Arial" w:eastAsia="Times New Roman" w:hAnsi="Arial" w:cs="Arial"/>
          <w:b/>
          <w:bCs/>
          <w:sz w:val="24"/>
          <w:szCs w:val="20"/>
          <w:u w:val="single"/>
          <w:lang w:eastAsia="en-GB"/>
        </w:rPr>
        <w:t>ikelihood</w:t>
      </w:r>
    </w:p>
    <w:p w:rsidR="00326A78" w:rsidRPr="00197D59" w:rsidRDefault="00326A78" w:rsidP="00197D59">
      <w:pPr>
        <w:autoSpaceDE w:val="0"/>
        <w:autoSpaceDN w:val="0"/>
        <w:adjustRightInd w:val="0"/>
        <w:spacing w:after="120" w:line="240" w:lineRule="auto"/>
        <w:jc w:val="both"/>
        <w:rPr>
          <w:rFonts w:ascii="Arial" w:eastAsia="Times New Roman" w:hAnsi="Arial" w:cs="Arial"/>
          <w:sz w:val="20"/>
          <w:szCs w:val="20"/>
          <w:lang w:eastAsia="en-GB"/>
        </w:rPr>
      </w:pPr>
      <w:r w:rsidRPr="00197D59">
        <w:rPr>
          <w:rFonts w:ascii="Arial" w:eastAsia="Times New Roman" w:hAnsi="Arial" w:cs="Arial"/>
          <w:sz w:val="20"/>
          <w:szCs w:val="20"/>
          <w:lang w:eastAsia="en-GB"/>
        </w:rPr>
        <w:t>Given the (in) adequacy of the control measures for each risk, decide how likely the risk is to happen according to the following guide.  Scores range from 1 for rare to 5 for very likely.</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3"/>
        <w:gridCol w:w="1884"/>
        <w:gridCol w:w="7009"/>
      </w:tblGrid>
      <w:tr w:rsidR="00326A78" w:rsidRPr="00197D59" w:rsidTr="00233459">
        <w:trPr>
          <w:trHeight w:val="263"/>
        </w:trPr>
        <w:tc>
          <w:tcPr>
            <w:tcW w:w="1433" w:type="dxa"/>
          </w:tcPr>
          <w:p w:rsidR="00326A78" w:rsidRPr="00197D59" w:rsidRDefault="00326A78" w:rsidP="00233459">
            <w:pPr>
              <w:spacing w:after="0" w:line="240" w:lineRule="auto"/>
              <w:jc w:val="center"/>
              <w:rPr>
                <w:rFonts w:ascii="Arial" w:eastAsia="Times New Roman" w:hAnsi="Arial" w:cs="Arial"/>
                <w:b/>
                <w:sz w:val="20"/>
              </w:rPr>
            </w:pPr>
            <w:r w:rsidRPr="00197D59">
              <w:rPr>
                <w:rFonts w:ascii="Arial" w:eastAsia="Times New Roman" w:hAnsi="Arial" w:cs="Arial"/>
                <w:b/>
                <w:sz w:val="20"/>
              </w:rPr>
              <w:t>Score</w:t>
            </w:r>
          </w:p>
        </w:tc>
        <w:tc>
          <w:tcPr>
            <w:tcW w:w="1884" w:type="dxa"/>
          </w:tcPr>
          <w:p w:rsidR="00326A78" w:rsidRPr="00197D59" w:rsidRDefault="00326A78" w:rsidP="00233459">
            <w:pPr>
              <w:spacing w:after="0" w:line="240" w:lineRule="auto"/>
              <w:jc w:val="center"/>
              <w:rPr>
                <w:rFonts w:ascii="Arial" w:eastAsia="Times New Roman" w:hAnsi="Arial" w:cs="Arial"/>
                <w:b/>
                <w:sz w:val="20"/>
              </w:rPr>
            </w:pPr>
            <w:r w:rsidRPr="00197D59">
              <w:rPr>
                <w:rFonts w:ascii="Arial" w:eastAsia="Times New Roman" w:hAnsi="Arial" w:cs="Arial"/>
                <w:b/>
                <w:sz w:val="20"/>
              </w:rPr>
              <w:t>Descriptor</w:t>
            </w:r>
          </w:p>
        </w:tc>
        <w:tc>
          <w:tcPr>
            <w:tcW w:w="7009" w:type="dxa"/>
          </w:tcPr>
          <w:p w:rsidR="00326A78" w:rsidRPr="00197D59" w:rsidRDefault="00326A78" w:rsidP="00233459">
            <w:pPr>
              <w:spacing w:after="0" w:line="240" w:lineRule="auto"/>
              <w:jc w:val="center"/>
              <w:rPr>
                <w:rFonts w:ascii="Arial" w:eastAsia="Times New Roman" w:hAnsi="Arial" w:cs="Arial"/>
                <w:b/>
                <w:sz w:val="20"/>
              </w:rPr>
            </w:pPr>
            <w:r w:rsidRPr="00197D59">
              <w:rPr>
                <w:rFonts w:ascii="Arial" w:eastAsia="Times New Roman" w:hAnsi="Arial" w:cs="Arial"/>
                <w:b/>
                <w:sz w:val="20"/>
              </w:rPr>
              <w:t>Description</w:t>
            </w:r>
          </w:p>
        </w:tc>
      </w:tr>
      <w:tr w:rsidR="00326A78" w:rsidRPr="00197D59" w:rsidTr="00233459">
        <w:trPr>
          <w:trHeight w:val="825"/>
        </w:trPr>
        <w:tc>
          <w:tcPr>
            <w:tcW w:w="1433" w:type="dxa"/>
          </w:tcPr>
          <w:p w:rsidR="00326A78" w:rsidRPr="00197D59" w:rsidRDefault="00326A78" w:rsidP="00233459">
            <w:pPr>
              <w:spacing w:after="0" w:line="240" w:lineRule="auto"/>
              <w:jc w:val="center"/>
              <w:rPr>
                <w:rFonts w:ascii="Arial" w:eastAsia="Times New Roman" w:hAnsi="Arial" w:cs="Arial"/>
                <w:b/>
                <w:sz w:val="20"/>
              </w:rPr>
            </w:pPr>
            <w:r w:rsidRPr="00197D59">
              <w:rPr>
                <w:rFonts w:ascii="Arial" w:eastAsia="Times New Roman" w:hAnsi="Arial" w:cs="Arial"/>
                <w:b/>
                <w:sz w:val="20"/>
              </w:rPr>
              <w:t>1</w:t>
            </w:r>
          </w:p>
        </w:tc>
        <w:tc>
          <w:tcPr>
            <w:tcW w:w="1884" w:type="dxa"/>
          </w:tcPr>
          <w:p w:rsidR="00326A78" w:rsidRPr="00197D59" w:rsidRDefault="00326A78" w:rsidP="00233459">
            <w:pPr>
              <w:spacing w:after="0" w:line="240" w:lineRule="auto"/>
              <w:jc w:val="center"/>
              <w:rPr>
                <w:rFonts w:ascii="Arial" w:eastAsia="Times New Roman" w:hAnsi="Arial" w:cs="Arial"/>
                <w:b/>
                <w:sz w:val="20"/>
              </w:rPr>
            </w:pPr>
            <w:r w:rsidRPr="00197D59">
              <w:rPr>
                <w:rFonts w:ascii="Arial" w:eastAsia="Times New Roman" w:hAnsi="Arial" w:cs="Arial"/>
                <w:b/>
                <w:sz w:val="20"/>
              </w:rPr>
              <w:t>Rare</w:t>
            </w:r>
          </w:p>
        </w:tc>
        <w:tc>
          <w:tcPr>
            <w:tcW w:w="7009" w:type="dxa"/>
          </w:tcPr>
          <w:p w:rsidR="00326A78" w:rsidRPr="00197D59" w:rsidRDefault="00326A78" w:rsidP="00233459">
            <w:pPr>
              <w:spacing w:after="0" w:line="240" w:lineRule="auto"/>
              <w:rPr>
                <w:rFonts w:ascii="Arial" w:eastAsia="Times New Roman" w:hAnsi="Arial" w:cs="Arial"/>
                <w:sz w:val="20"/>
              </w:rPr>
            </w:pPr>
            <w:r w:rsidRPr="00197D59">
              <w:rPr>
                <w:rFonts w:ascii="Arial" w:eastAsia="Times New Roman" w:hAnsi="Arial" w:cs="Arial"/>
                <w:sz w:val="20"/>
              </w:rPr>
              <w:t>Extremely unlikely to happen/recur – may occur only in exceptional circumstances – has never happened before and don’t think it will happen (again)</w:t>
            </w:r>
          </w:p>
        </w:tc>
      </w:tr>
      <w:tr w:rsidR="00326A78" w:rsidRPr="00197D59" w:rsidTr="00233459">
        <w:trPr>
          <w:trHeight w:val="562"/>
        </w:trPr>
        <w:tc>
          <w:tcPr>
            <w:tcW w:w="1433" w:type="dxa"/>
          </w:tcPr>
          <w:p w:rsidR="00326A78" w:rsidRPr="00197D59" w:rsidRDefault="00326A78" w:rsidP="00233459">
            <w:pPr>
              <w:spacing w:after="0" w:line="240" w:lineRule="auto"/>
              <w:jc w:val="center"/>
              <w:rPr>
                <w:rFonts w:ascii="Arial" w:eastAsia="Times New Roman" w:hAnsi="Arial" w:cs="Arial"/>
                <w:b/>
                <w:sz w:val="20"/>
              </w:rPr>
            </w:pPr>
            <w:r w:rsidRPr="00197D59">
              <w:rPr>
                <w:rFonts w:ascii="Arial" w:eastAsia="Times New Roman" w:hAnsi="Arial" w:cs="Arial"/>
                <w:b/>
                <w:sz w:val="20"/>
              </w:rPr>
              <w:t>2</w:t>
            </w:r>
          </w:p>
        </w:tc>
        <w:tc>
          <w:tcPr>
            <w:tcW w:w="1884" w:type="dxa"/>
          </w:tcPr>
          <w:p w:rsidR="00326A78" w:rsidRPr="00197D59" w:rsidRDefault="00326A78" w:rsidP="00233459">
            <w:pPr>
              <w:spacing w:after="0" w:line="240" w:lineRule="auto"/>
              <w:jc w:val="center"/>
              <w:rPr>
                <w:rFonts w:ascii="Arial" w:eastAsia="Times New Roman" w:hAnsi="Arial" w:cs="Arial"/>
                <w:b/>
                <w:sz w:val="20"/>
              </w:rPr>
            </w:pPr>
            <w:r w:rsidRPr="00197D59">
              <w:rPr>
                <w:rFonts w:ascii="Arial" w:eastAsia="Times New Roman" w:hAnsi="Arial" w:cs="Arial"/>
                <w:b/>
                <w:sz w:val="20"/>
              </w:rPr>
              <w:t>Unlikely</w:t>
            </w:r>
          </w:p>
        </w:tc>
        <w:tc>
          <w:tcPr>
            <w:tcW w:w="7009" w:type="dxa"/>
          </w:tcPr>
          <w:p w:rsidR="00326A78" w:rsidRPr="00197D59" w:rsidRDefault="00326A78" w:rsidP="00233459">
            <w:pPr>
              <w:spacing w:after="0" w:line="240" w:lineRule="auto"/>
              <w:rPr>
                <w:rFonts w:ascii="Arial" w:eastAsia="Times New Roman" w:hAnsi="Arial" w:cs="Arial"/>
                <w:sz w:val="20"/>
              </w:rPr>
            </w:pPr>
            <w:r w:rsidRPr="00197D59">
              <w:rPr>
                <w:rFonts w:ascii="Arial" w:eastAsia="Times New Roman" w:hAnsi="Arial" w:cs="Arial"/>
                <w:sz w:val="20"/>
              </w:rPr>
              <w:t>Unlikely to occur/reoccur but possible.   Rarely occurred before, less than once per year.  Could happen at some time</w:t>
            </w:r>
          </w:p>
        </w:tc>
      </w:tr>
      <w:tr w:rsidR="00326A78" w:rsidRPr="00197D59" w:rsidTr="00233459">
        <w:trPr>
          <w:trHeight w:val="544"/>
        </w:trPr>
        <w:tc>
          <w:tcPr>
            <w:tcW w:w="1433" w:type="dxa"/>
          </w:tcPr>
          <w:p w:rsidR="00326A78" w:rsidRPr="00197D59" w:rsidRDefault="00326A78" w:rsidP="00233459">
            <w:pPr>
              <w:spacing w:after="0" w:line="240" w:lineRule="auto"/>
              <w:jc w:val="center"/>
              <w:rPr>
                <w:rFonts w:ascii="Arial" w:eastAsia="Times New Roman" w:hAnsi="Arial" w:cs="Arial"/>
                <w:b/>
                <w:sz w:val="20"/>
              </w:rPr>
            </w:pPr>
            <w:r w:rsidRPr="00197D59">
              <w:rPr>
                <w:rFonts w:ascii="Arial" w:eastAsia="Times New Roman" w:hAnsi="Arial" w:cs="Arial"/>
                <w:b/>
                <w:sz w:val="20"/>
              </w:rPr>
              <w:t>3</w:t>
            </w:r>
          </w:p>
        </w:tc>
        <w:tc>
          <w:tcPr>
            <w:tcW w:w="1884" w:type="dxa"/>
          </w:tcPr>
          <w:p w:rsidR="00326A78" w:rsidRPr="00197D59" w:rsidRDefault="00326A78" w:rsidP="00233459">
            <w:pPr>
              <w:spacing w:after="0" w:line="240" w:lineRule="auto"/>
              <w:jc w:val="center"/>
              <w:rPr>
                <w:rFonts w:ascii="Arial" w:eastAsia="Times New Roman" w:hAnsi="Arial" w:cs="Arial"/>
                <w:b/>
                <w:sz w:val="20"/>
              </w:rPr>
            </w:pPr>
            <w:r w:rsidRPr="00197D59">
              <w:rPr>
                <w:rFonts w:ascii="Arial" w:eastAsia="Times New Roman" w:hAnsi="Arial" w:cs="Arial"/>
                <w:b/>
                <w:sz w:val="20"/>
              </w:rPr>
              <w:t>Possible</w:t>
            </w:r>
          </w:p>
        </w:tc>
        <w:tc>
          <w:tcPr>
            <w:tcW w:w="7009" w:type="dxa"/>
          </w:tcPr>
          <w:p w:rsidR="00326A78" w:rsidRPr="00197D59" w:rsidRDefault="00326A78" w:rsidP="00233459">
            <w:pPr>
              <w:spacing w:after="0" w:line="240" w:lineRule="auto"/>
              <w:rPr>
                <w:rFonts w:ascii="Arial" w:eastAsia="Times New Roman" w:hAnsi="Arial" w:cs="Arial"/>
                <w:sz w:val="20"/>
              </w:rPr>
            </w:pPr>
            <w:r w:rsidRPr="00197D59">
              <w:rPr>
                <w:rFonts w:ascii="Arial" w:eastAsia="Times New Roman" w:hAnsi="Arial" w:cs="Arial"/>
                <w:sz w:val="20"/>
              </w:rPr>
              <w:t>May occur/reoccur.  But not definitely.  Happened before but only occasionally - once or twice a year</w:t>
            </w:r>
          </w:p>
        </w:tc>
      </w:tr>
      <w:tr w:rsidR="00326A78" w:rsidRPr="00197D59" w:rsidTr="00233459">
        <w:trPr>
          <w:trHeight w:val="544"/>
        </w:trPr>
        <w:tc>
          <w:tcPr>
            <w:tcW w:w="1433" w:type="dxa"/>
          </w:tcPr>
          <w:p w:rsidR="00326A78" w:rsidRPr="00197D59" w:rsidRDefault="00326A78" w:rsidP="00233459">
            <w:pPr>
              <w:spacing w:after="0" w:line="240" w:lineRule="auto"/>
              <w:jc w:val="center"/>
              <w:rPr>
                <w:rFonts w:ascii="Arial" w:eastAsia="Times New Roman" w:hAnsi="Arial" w:cs="Arial"/>
                <w:b/>
                <w:sz w:val="20"/>
              </w:rPr>
            </w:pPr>
            <w:r w:rsidRPr="00197D59">
              <w:rPr>
                <w:rFonts w:ascii="Arial" w:eastAsia="Times New Roman" w:hAnsi="Arial" w:cs="Arial"/>
                <w:b/>
                <w:sz w:val="20"/>
              </w:rPr>
              <w:t>4</w:t>
            </w:r>
          </w:p>
        </w:tc>
        <w:tc>
          <w:tcPr>
            <w:tcW w:w="1884" w:type="dxa"/>
          </w:tcPr>
          <w:p w:rsidR="00326A78" w:rsidRPr="00197D59" w:rsidRDefault="00326A78" w:rsidP="00233459">
            <w:pPr>
              <w:spacing w:after="0" w:line="240" w:lineRule="auto"/>
              <w:jc w:val="center"/>
              <w:rPr>
                <w:rFonts w:ascii="Arial" w:eastAsia="Times New Roman" w:hAnsi="Arial" w:cs="Arial"/>
                <w:b/>
                <w:sz w:val="20"/>
              </w:rPr>
            </w:pPr>
            <w:r w:rsidRPr="00197D59">
              <w:rPr>
                <w:rFonts w:ascii="Arial" w:eastAsia="Times New Roman" w:hAnsi="Arial" w:cs="Arial"/>
                <w:b/>
                <w:sz w:val="20"/>
              </w:rPr>
              <w:t>Likely</w:t>
            </w:r>
          </w:p>
        </w:tc>
        <w:tc>
          <w:tcPr>
            <w:tcW w:w="7009" w:type="dxa"/>
          </w:tcPr>
          <w:p w:rsidR="00326A78" w:rsidRPr="00197D59" w:rsidRDefault="00326A78" w:rsidP="00233459">
            <w:pPr>
              <w:spacing w:after="0" w:line="240" w:lineRule="auto"/>
              <w:rPr>
                <w:rFonts w:ascii="Arial" w:eastAsia="Times New Roman" w:hAnsi="Arial" w:cs="Arial"/>
                <w:sz w:val="20"/>
              </w:rPr>
            </w:pPr>
            <w:r w:rsidRPr="00197D59">
              <w:rPr>
                <w:rFonts w:ascii="Arial" w:eastAsia="Times New Roman" w:hAnsi="Arial" w:cs="Arial"/>
                <w:sz w:val="20"/>
              </w:rPr>
              <w:t>Will probably occur/reoccur.  Has happened before but not regularly – several times a month.  Will occur at some time.</w:t>
            </w:r>
          </w:p>
        </w:tc>
      </w:tr>
      <w:tr w:rsidR="00326A78" w:rsidRPr="00197D59" w:rsidTr="00233459">
        <w:trPr>
          <w:trHeight w:val="843"/>
        </w:trPr>
        <w:tc>
          <w:tcPr>
            <w:tcW w:w="1433" w:type="dxa"/>
          </w:tcPr>
          <w:p w:rsidR="00326A78" w:rsidRPr="00197D59" w:rsidRDefault="00326A78" w:rsidP="00233459">
            <w:pPr>
              <w:spacing w:after="0" w:line="240" w:lineRule="auto"/>
              <w:jc w:val="center"/>
              <w:rPr>
                <w:rFonts w:ascii="Arial" w:eastAsia="Times New Roman" w:hAnsi="Arial" w:cs="Arial"/>
                <w:b/>
                <w:sz w:val="20"/>
              </w:rPr>
            </w:pPr>
            <w:r w:rsidRPr="00197D59">
              <w:rPr>
                <w:rFonts w:ascii="Arial" w:eastAsia="Times New Roman" w:hAnsi="Arial" w:cs="Arial"/>
                <w:b/>
                <w:sz w:val="20"/>
              </w:rPr>
              <w:t>5</w:t>
            </w:r>
          </w:p>
        </w:tc>
        <w:tc>
          <w:tcPr>
            <w:tcW w:w="1884" w:type="dxa"/>
          </w:tcPr>
          <w:p w:rsidR="00326A78" w:rsidRPr="00197D59" w:rsidRDefault="00326A78" w:rsidP="00233459">
            <w:pPr>
              <w:spacing w:after="0" w:line="240" w:lineRule="auto"/>
              <w:jc w:val="center"/>
              <w:rPr>
                <w:rFonts w:ascii="Arial" w:eastAsia="Times New Roman" w:hAnsi="Arial" w:cs="Arial"/>
                <w:b/>
                <w:sz w:val="20"/>
              </w:rPr>
            </w:pPr>
            <w:r w:rsidRPr="00197D59">
              <w:rPr>
                <w:rFonts w:ascii="Arial" w:eastAsia="Times New Roman" w:hAnsi="Arial" w:cs="Arial"/>
                <w:b/>
                <w:sz w:val="20"/>
              </w:rPr>
              <w:t>Very Likely</w:t>
            </w:r>
          </w:p>
        </w:tc>
        <w:tc>
          <w:tcPr>
            <w:tcW w:w="7009" w:type="dxa"/>
          </w:tcPr>
          <w:p w:rsidR="00326A78" w:rsidRPr="00197D59" w:rsidRDefault="00326A78" w:rsidP="00233459">
            <w:pPr>
              <w:spacing w:after="0" w:line="240" w:lineRule="auto"/>
              <w:rPr>
                <w:rFonts w:ascii="Arial" w:eastAsia="Times New Roman" w:hAnsi="Arial" w:cs="Arial"/>
                <w:sz w:val="20"/>
              </w:rPr>
            </w:pPr>
            <w:r w:rsidRPr="00197D59">
              <w:rPr>
                <w:rFonts w:ascii="Arial" w:eastAsia="Times New Roman" w:hAnsi="Arial" w:cs="Arial"/>
                <w:sz w:val="20"/>
              </w:rPr>
              <w:t>Continuous exposure to risk.  Has happened before regularly and frequently – is expected to happen in most circumstances.  Occurs on a daily basis</w:t>
            </w:r>
          </w:p>
        </w:tc>
      </w:tr>
    </w:tbl>
    <w:p w:rsidR="00326A78" w:rsidRPr="00E15821" w:rsidRDefault="00326A78" w:rsidP="00326A78">
      <w:pPr>
        <w:spacing w:after="0" w:line="240" w:lineRule="auto"/>
        <w:jc w:val="center"/>
        <w:rPr>
          <w:rFonts w:ascii="Arial" w:eastAsia="Times New Roman" w:hAnsi="Arial" w:cs="Arial"/>
          <w:sz w:val="24"/>
          <w:szCs w:val="20"/>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Risk Score is determined by Severity x Likelihood</w:t>
      </w:r>
    </w:p>
    <w:p w:rsidR="00326A78" w:rsidRPr="00E15821" w:rsidRDefault="00326A78" w:rsidP="00326A78">
      <w:pPr>
        <w:spacing w:after="0" w:line="240" w:lineRule="auto"/>
        <w:jc w:val="center"/>
        <w:rPr>
          <w:rFonts w:ascii="Arial" w:eastAsia="Times New Roman" w:hAnsi="Arial" w:cs="Arial"/>
          <w:sz w:val="24"/>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1"/>
        <w:gridCol w:w="1721"/>
        <w:gridCol w:w="1722"/>
        <w:gridCol w:w="1721"/>
        <w:gridCol w:w="1721"/>
        <w:gridCol w:w="1743"/>
      </w:tblGrid>
      <w:tr w:rsidR="00326A78" w:rsidRPr="00197D59" w:rsidTr="00233459">
        <w:trPr>
          <w:trHeight w:val="265"/>
        </w:trPr>
        <w:tc>
          <w:tcPr>
            <w:tcW w:w="1721" w:type="dxa"/>
          </w:tcPr>
          <w:p w:rsidR="00326A78" w:rsidRPr="00197D59" w:rsidRDefault="00326A78" w:rsidP="00233459">
            <w:pPr>
              <w:spacing w:after="0" w:line="240" w:lineRule="auto"/>
              <w:jc w:val="center"/>
              <w:rPr>
                <w:rFonts w:ascii="Arial" w:eastAsia="Times New Roman" w:hAnsi="Arial" w:cs="Arial"/>
                <w:b/>
                <w:sz w:val="20"/>
                <w:szCs w:val="20"/>
              </w:rPr>
            </w:pPr>
          </w:p>
        </w:tc>
        <w:tc>
          <w:tcPr>
            <w:tcW w:w="8628" w:type="dxa"/>
            <w:gridSpan w:val="5"/>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Consequence</w:t>
            </w:r>
          </w:p>
        </w:tc>
      </w:tr>
      <w:tr w:rsidR="00326A78" w:rsidRPr="00197D59" w:rsidTr="00233459">
        <w:trPr>
          <w:trHeight w:val="548"/>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Likelihood</w:t>
            </w:r>
          </w:p>
        </w:tc>
        <w:tc>
          <w:tcPr>
            <w:tcW w:w="1721" w:type="dxa"/>
            <w:tcBorders>
              <w:bottom w:val="single" w:sz="4" w:space="0" w:color="auto"/>
            </w:tcBorders>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p w:rsidR="00326A78" w:rsidRPr="00197D59" w:rsidRDefault="004E0EE7" w:rsidP="00233459">
            <w:pPr>
              <w:spacing w:after="0" w:line="240" w:lineRule="auto"/>
              <w:jc w:val="center"/>
              <w:rPr>
                <w:rFonts w:ascii="Arial" w:eastAsia="Times New Roman" w:hAnsi="Arial" w:cs="Arial"/>
                <w:b/>
                <w:sz w:val="20"/>
                <w:szCs w:val="20"/>
              </w:rPr>
            </w:pPr>
            <w:r>
              <w:rPr>
                <w:rFonts w:ascii="Arial" w:eastAsia="Times New Roman" w:hAnsi="Arial" w:cs="Arial"/>
                <w:b/>
                <w:sz w:val="20"/>
                <w:szCs w:val="20"/>
              </w:rPr>
              <w:t>I</w:t>
            </w:r>
            <w:r w:rsidR="00326A78" w:rsidRPr="00197D59">
              <w:rPr>
                <w:rFonts w:ascii="Arial" w:eastAsia="Times New Roman" w:hAnsi="Arial" w:cs="Arial"/>
                <w:b/>
                <w:sz w:val="20"/>
                <w:szCs w:val="20"/>
              </w:rPr>
              <w:t>nsignificant</w:t>
            </w:r>
          </w:p>
        </w:tc>
        <w:tc>
          <w:tcPr>
            <w:tcW w:w="1722" w:type="dxa"/>
            <w:tcBorders>
              <w:bottom w:val="single" w:sz="4" w:space="0" w:color="auto"/>
            </w:tcBorders>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Minor</w:t>
            </w:r>
          </w:p>
        </w:tc>
        <w:tc>
          <w:tcPr>
            <w:tcW w:w="1721" w:type="dxa"/>
            <w:tcBorders>
              <w:bottom w:val="single" w:sz="4" w:space="0" w:color="auto"/>
            </w:tcBorders>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Moderate</w:t>
            </w:r>
          </w:p>
        </w:tc>
        <w:tc>
          <w:tcPr>
            <w:tcW w:w="1721" w:type="dxa"/>
            <w:tcBorders>
              <w:bottom w:val="single" w:sz="4" w:space="0" w:color="auto"/>
            </w:tcBorders>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Major</w:t>
            </w:r>
          </w:p>
        </w:tc>
        <w:tc>
          <w:tcPr>
            <w:tcW w:w="1743" w:type="dxa"/>
            <w:tcBorders>
              <w:bottom w:val="single" w:sz="4" w:space="0" w:color="auto"/>
            </w:tcBorders>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Catastrophic</w:t>
            </w:r>
          </w:p>
        </w:tc>
      </w:tr>
      <w:tr w:rsidR="00326A78" w:rsidRPr="00197D59" w:rsidTr="00233459">
        <w:trPr>
          <w:trHeight w:val="5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5 – Almost certain</w:t>
            </w:r>
          </w:p>
        </w:tc>
        <w:tc>
          <w:tcPr>
            <w:tcW w:w="1721" w:type="dxa"/>
            <w:tcBorders>
              <w:bottom w:val="single" w:sz="24" w:space="0" w:color="auto"/>
            </w:tcBorders>
            <w:shd w:val="clear" w:color="auto" w:fill="FFFF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c>
          <w:tcPr>
            <w:tcW w:w="1722" w:type="dxa"/>
            <w:tcBorders>
              <w:bottom w:val="single" w:sz="4" w:space="0" w:color="auto"/>
            </w:tcBorders>
            <w:shd w:val="clear" w:color="auto" w:fill="FF66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c>
          <w:tcPr>
            <w:tcW w:w="1721" w:type="dxa"/>
            <w:tcBorders>
              <w:bottom w:val="single" w:sz="4" w:space="0" w:color="auto"/>
            </w:tcBorders>
            <w:shd w:val="clear" w:color="auto" w:fill="FF66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c>
          <w:tcPr>
            <w:tcW w:w="1721" w:type="dxa"/>
            <w:shd w:val="clear" w:color="auto" w:fill="FF00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c>
          <w:tcPr>
            <w:tcW w:w="1743" w:type="dxa"/>
            <w:shd w:val="clear" w:color="auto" w:fill="9933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25</w:t>
            </w:r>
          </w:p>
        </w:tc>
      </w:tr>
      <w:tr w:rsidR="00326A78" w:rsidRPr="00197D59" w:rsidTr="00233459">
        <w:trPr>
          <w:trHeight w:val="265"/>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4 - Likely</w:t>
            </w:r>
          </w:p>
        </w:tc>
        <w:tc>
          <w:tcPr>
            <w:tcW w:w="1721" w:type="dxa"/>
            <w:tcBorders>
              <w:top w:val="single" w:sz="24" w:space="0" w:color="auto"/>
              <w:left w:val="single" w:sz="4" w:space="0" w:color="auto"/>
              <w:bottom w:val="single" w:sz="4" w:space="0" w:color="auto"/>
              <w:right w:val="single" w:sz="24" w:space="0" w:color="auto"/>
            </w:tcBorders>
            <w:shd w:val="clear" w:color="auto" w:fill="00FF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2" w:type="dxa"/>
            <w:tcBorders>
              <w:left w:val="single" w:sz="24" w:space="0" w:color="auto"/>
            </w:tcBorders>
            <w:shd w:val="clear" w:color="auto" w:fill="FFFF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21" w:type="dxa"/>
            <w:tcBorders>
              <w:bottom w:val="single" w:sz="4" w:space="0" w:color="auto"/>
            </w:tcBorders>
            <w:shd w:val="clear" w:color="auto" w:fill="FF66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21" w:type="dxa"/>
            <w:tcBorders>
              <w:bottom w:val="single" w:sz="4" w:space="0" w:color="auto"/>
            </w:tcBorders>
            <w:shd w:val="clear" w:color="auto" w:fill="FF00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16</w:t>
            </w:r>
          </w:p>
        </w:tc>
        <w:tc>
          <w:tcPr>
            <w:tcW w:w="1743" w:type="dxa"/>
            <w:tcBorders>
              <w:bottom w:val="single" w:sz="4" w:space="0" w:color="auto"/>
            </w:tcBorders>
            <w:shd w:val="clear" w:color="auto" w:fill="FF00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r>
      <w:tr w:rsidR="00326A78" w:rsidRPr="00197D59" w:rsidTr="00233459">
        <w:trPr>
          <w:trHeight w:val="283"/>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3 – Possible</w:t>
            </w:r>
          </w:p>
        </w:tc>
        <w:tc>
          <w:tcPr>
            <w:tcW w:w="1721" w:type="dxa"/>
            <w:tcBorders>
              <w:top w:val="single" w:sz="4" w:space="0" w:color="auto"/>
              <w:left w:val="single" w:sz="4" w:space="0" w:color="auto"/>
              <w:bottom w:val="single" w:sz="4" w:space="0" w:color="auto"/>
              <w:right w:val="single" w:sz="24" w:space="0" w:color="auto"/>
            </w:tcBorders>
            <w:shd w:val="clear" w:color="auto" w:fill="00FF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2" w:type="dxa"/>
            <w:tcBorders>
              <w:left w:val="single" w:sz="24" w:space="0" w:color="auto"/>
              <w:bottom w:val="single" w:sz="24" w:space="0" w:color="auto"/>
            </w:tcBorders>
            <w:shd w:val="clear" w:color="auto" w:fill="FFFF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shd w:val="clear" w:color="auto" w:fill="FFFF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9</w:t>
            </w:r>
          </w:p>
        </w:tc>
        <w:tc>
          <w:tcPr>
            <w:tcW w:w="1721" w:type="dxa"/>
            <w:tcBorders>
              <w:bottom w:val="single" w:sz="4" w:space="0" w:color="auto"/>
            </w:tcBorders>
            <w:shd w:val="clear" w:color="auto" w:fill="FF66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43" w:type="dxa"/>
            <w:tcBorders>
              <w:bottom w:val="single" w:sz="4" w:space="0" w:color="auto"/>
            </w:tcBorders>
            <w:shd w:val="clear" w:color="auto" w:fill="FF66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r>
      <w:tr w:rsidR="00326A78" w:rsidRPr="00197D59" w:rsidTr="00233459">
        <w:trPr>
          <w:trHeight w:val="2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2 – Unlikely</w:t>
            </w:r>
          </w:p>
        </w:tc>
        <w:tc>
          <w:tcPr>
            <w:tcW w:w="1721" w:type="dxa"/>
            <w:tcBorders>
              <w:top w:val="single" w:sz="4" w:space="0" w:color="auto"/>
              <w:bottom w:val="single" w:sz="4" w:space="0" w:color="auto"/>
            </w:tcBorders>
            <w:shd w:val="clear" w:color="auto" w:fill="00FF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2" w:type="dxa"/>
            <w:tcBorders>
              <w:top w:val="single" w:sz="24" w:space="0" w:color="auto"/>
              <w:bottom w:val="single" w:sz="4" w:space="0" w:color="auto"/>
              <w:right w:val="single" w:sz="24" w:space="0" w:color="auto"/>
            </w:tcBorders>
            <w:shd w:val="clear" w:color="auto" w:fill="00FF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1" w:type="dxa"/>
            <w:tcBorders>
              <w:left w:val="single" w:sz="24" w:space="0" w:color="auto"/>
              <w:bottom w:val="single" w:sz="24" w:space="0" w:color="auto"/>
            </w:tcBorders>
            <w:shd w:val="clear" w:color="auto" w:fill="FFFF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tcBorders>
              <w:bottom w:val="single" w:sz="24" w:space="0" w:color="auto"/>
            </w:tcBorders>
            <w:shd w:val="clear" w:color="auto" w:fill="FFFF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43" w:type="dxa"/>
            <w:tcBorders>
              <w:bottom w:val="single" w:sz="4" w:space="0" w:color="auto"/>
            </w:tcBorders>
            <w:shd w:val="clear" w:color="auto" w:fill="FF66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r>
      <w:tr w:rsidR="00326A78" w:rsidRPr="00197D59" w:rsidTr="00233459">
        <w:trPr>
          <w:trHeight w:val="283"/>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1 - Rare</w:t>
            </w:r>
          </w:p>
        </w:tc>
        <w:tc>
          <w:tcPr>
            <w:tcW w:w="1721" w:type="dxa"/>
            <w:shd w:val="clear" w:color="auto" w:fill="00FF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tc>
        <w:tc>
          <w:tcPr>
            <w:tcW w:w="1722" w:type="dxa"/>
            <w:tcBorders>
              <w:right w:val="single" w:sz="4" w:space="0" w:color="auto"/>
            </w:tcBorders>
            <w:shd w:val="clear" w:color="auto" w:fill="00FF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1" w:type="dxa"/>
            <w:tcBorders>
              <w:top w:val="single" w:sz="24" w:space="0" w:color="auto"/>
              <w:left w:val="single" w:sz="4" w:space="0" w:color="auto"/>
            </w:tcBorders>
            <w:shd w:val="clear" w:color="auto" w:fill="00FF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1" w:type="dxa"/>
            <w:tcBorders>
              <w:top w:val="single" w:sz="24" w:space="0" w:color="auto"/>
              <w:right w:val="single" w:sz="24" w:space="0" w:color="auto"/>
            </w:tcBorders>
            <w:shd w:val="clear" w:color="auto" w:fill="00FF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43" w:type="dxa"/>
            <w:tcBorders>
              <w:left w:val="single" w:sz="24" w:space="0" w:color="auto"/>
            </w:tcBorders>
            <w:shd w:val="clear" w:color="auto" w:fill="FFFF00"/>
          </w:tcPr>
          <w:p w:rsidR="00326A78" w:rsidRPr="00197D59" w:rsidRDefault="00326A78" w:rsidP="00233459">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r>
    </w:tbl>
    <w:p w:rsidR="0036344A" w:rsidRDefault="0036344A" w:rsidP="00A83620">
      <w:pPr>
        <w:rPr>
          <w:rFonts w:ascii="Arial" w:hAnsi="Arial" w:cs="Arial"/>
          <w:b/>
          <w:sz w:val="24"/>
          <w:szCs w:val="24"/>
        </w:rPr>
      </w:pPr>
    </w:p>
    <w:p w:rsidR="00326A78" w:rsidRPr="00E15821" w:rsidRDefault="0036344A" w:rsidP="00A83620">
      <w:pPr>
        <w:rPr>
          <w:rFonts w:ascii="Arial" w:hAnsi="Arial" w:cs="Arial"/>
          <w:b/>
          <w:sz w:val="24"/>
          <w:szCs w:val="24"/>
        </w:rPr>
      </w:pPr>
      <w:r>
        <w:rPr>
          <w:noProof/>
          <w:lang w:eastAsia="en-GB"/>
        </w:rPr>
        <w:drawing>
          <wp:inline distT="0" distB="0" distL="0" distR="0" wp14:anchorId="0D390489" wp14:editId="5FF5B8E6">
            <wp:extent cx="4987636" cy="2220841"/>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6324" cy="2224709"/>
                    </a:xfrm>
                    <a:prstGeom prst="rect">
                      <a:avLst/>
                    </a:prstGeom>
                  </pic:spPr>
                </pic:pic>
              </a:graphicData>
            </a:graphic>
          </wp:inline>
        </w:drawing>
      </w:r>
      <w:r w:rsidR="00326A78" w:rsidRPr="00E15821">
        <w:rPr>
          <w:rFonts w:ascii="Arial" w:hAnsi="Arial" w:cs="Arial"/>
          <w:b/>
          <w:sz w:val="24"/>
          <w:szCs w:val="24"/>
        </w:rPr>
        <w:t xml:space="preserve"> </w:t>
      </w:r>
    </w:p>
    <w:sectPr w:rsidR="00326A78" w:rsidRPr="00E15821" w:rsidSect="00326A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7B6" w:rsidRDefault="00D447B6" w:rsidP="00FC4C1F">
      <w:pPr>
        <w:spacing w:after="0" w:line="240" w:lineRule="auto"/>
      </w:pPr>
      <w:r>
        <w:separator/>
      </w:r>
    </w:p>
  </w:endnote>
  <w:endnote w:type="continuationSeparator" w:id="0">
    <w:p w:rsidR="00D447B6" w:rsidRDefault="00D447B6" w:rsidP="00FC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776" w:type="dxa"/>
      <w:jc w:val="center"/>
      <w:tblLook w:val="04A0" w:firstRow="1" w:lastRow="0" w:firstColumn="1" w:lastColumn="0" w:noHBand="0" w:noVBand="1"/>
    </w:tblPr>
    <w:tblGrid>
      <w:gridCol w:w="5098"/>
      <w:gridCol w:w="3678"/>
    </w:tblGrid>
    <w:tr w:rsidR="00FC297A" w:rsidRPr="00E95D5F" w:rsidTr="00197D59">
      <w:trPr>
        <w:trHeight w:val="250"/>
        <w:jc w:val="center"/>
      </w:trPr>
      <w:tc>
        <w:tcPr>
          <w:tcW w:w="5098" w:type="dxa"/>
        </w:tcPr>
        <w:p w:rsidR="00FC297A" w:rsidRPr="00E95D5F" w:rsidRDefault="00FC297A" w:rsidP="00325FBA">
          <w:pPr>
            <w:pStyle w:val="Footer"/>
            <w:rPr>
              <w:rFonts w:ascii="Arial" w:hAnsi="Arial" w:cs="Arial"/>
              <w:sz w:val="20"/>
            </w:rPr>
          </w:pPr>
          <w:r>
            <w:rPr>
              <w:rFonts w:ascii="Arial" w:hAnsi="Arial" w:cs="Arial"/>
              <w:sz w:val="20"/>
            </w:rPr>
            <w:t>Author: N Hodges</w:t>
          </w:r>
          <w:r w:rsidRPr="00E95D5F">
            <w:rPr>
              <w:rFonts w:ascii="Arial" w:hAnsi="Arial" w:cs="Arial"/>
              <w:sz w:val="20"/>
            </w:rPr>
            <w:t xml:space="preserve">                                                                 </w:t>
          </w:r>
        </w:p>
      </w:tc>
      <w:tc>
        <w:tcPr>
          <w:tcW w:w="3678" w:type="dxa"/>
        </w:tcPr>
        <w:p w:rsidR="00FC297A" w:rsidRPr="00E95D5F" w:rsidRDefault="00FC297A" w:rsidP="00197D59">
          <w:pPr>
            <w:pStyle w:val="Footer"/>
            <w:ind w:firstLine="36"/>
            <w:rPr>
              <w:rFonts w:ascii="Arial" w:hAnsi="Arial" w:cs="Arial"/>
              <w:sz w:val="20"/>
            </w:rPr>
          </w:pPr>
          <w:r>
            <w:rPr>
              <w:rFonts w:ascii="Arial" w:hAnsi="Arial" w:cs="Arial"/>
              <w:sz w:val="20"/>
            </w:rPr>
            <w:t>Edition No: 1</w:t>
          </w:r>
        </w:p>
      </w:tc>
    </w:tr>
    <w:tr w:rsidR="00FC297A" w:rsidRPr="00E95D5F" w:rsidTr="00197D59">
      <w:trPr>
        <w:trHeight w:val="250"/>
        <w:jc w:val="center"/>
      </w:trPr>
      <w:tc>
        <w:tcPr>
          <w:tcW w:w="5098" w:type="dxa"/>
        </w:tcPr>
        <w:p w:rsidR="00FC297A" w:rsidRPr="00E95D5F" w:rsidRDefault="00FC297A" w:rsidP="00325FBA">
          <w:pPr>
            <w:pStyle w:val="Footer"/>
            <w:ind w:right="-254"/>
            <w:rPr>
              <w:rFonts w:ascii="Arial" w:hAnsi="Arial" w:cs="Arial"/>
              <w:sz w:val="20"/>
            </w:rPr>
          </w:pPr>
          <w:r w:rsidRPr="00E95D5F">
            <w:rPr>
              <w:rFonts w:ascii="Arial" w:hAnsi="Arial" w:cs="Arial"/>
              <w:sz w:val="20"/>
            </w:rPr>
            <w:t>App</w:t>
          </w:r>
          <w:r>
            <w:rPr>
              <w:rFonts w:ascii="Arial" w:hAnsi="Arial" w:cs="Arial"/>
              <w:sz w:val="20"/>
            </w:rPr>
            <w:t>roved by:</w:t>
          </w:r>
          <w:r w:rsidR="00D211FE">
            <w:rPr>
              <w:rFonts w:ascii="Arial" w:hAnsi="Arial" w:cs="Arial"/>
              <w:sz w:val="20"/>
            </w:rPr>
            <w:t xml:space="preserve"> W. Vietri</w:t>
          </w:r>
          <w:r w:rsidRPr="00E95D5F">
            <w:rPr>
              <w:rFonts w:ascii="Arial" w:hAnsi="Arial" w:cs="Arial"/>
              <w:sz w:val="20"/>
            </w:rPr>
            <w:tab/>
            <w:t xml:space="preserve">                                                  </w:t>
          </w:r>
        </w:p>
      </w:tc>
      <w:tc>
        <w:tcPr>
          <w:tcW w:w="3678" w:type="dxa"/>
        </w:tcPr>
        <w:p w:rsidR="00FC297A" w:rsidRPr="00E95D5F" w:rsidRDefault="00FC297A" w:rsidP="00A26FA0">
          <w:pPr>
            <w:pStyle w:val="Footer"/>
            <w:ind w:firstLine="36"/>
            <w:rPr>
              <w:rFonts w:ascii="Arial" w:hAnsi="Arial" w:cs="Arial"/>
              <w:sz w:val="20"/>
            </w:rPr>
          </w:pPr>
          <w:r w:rsidRPr="00E95D5F">
            <w:rPr>
              <w:rFonts w:ascii="Arial" w:hAnsi="Arial" w:cs="Arial"/>
              <w:sz w:val="20"/>
            </w:rPr>
            <w:t>Activ</w:t>
          </w:r>
          <w:r w:rsidR="00A26FA0">
            <w:rPr>
              <w:rFonts w:ascii="Arial" w:hAnsi="Arial" w:cs="Arial"/>
              <w:sz w:val="20"/>
            </w:rPr>
            <w:t>e Date: 12</w:t>
          </w:r>
          <w:r>
            <w:rPr>
              <w:rFonts w:ascii="Arial" w:hAnsi="Arial" w:cs="Arial"/>
              <w:sz w:val="20"/>
            </w:rPr>
            <w:t>/01/2023</w:t>
          </w:r>
        </w:p>
      </w:tc>
    </w:tr>
    <w:tr w:rsidR="00FC297A" w:rsidRPr="00E95D5F" w:rsidTr="00233459">
      <w:trPr>
        <w:trHeight w:val="250"/>
        <w:jc w:val="center"/>
      </w:trPr>
      <w:tc>
        <w:tcPr>
          <w:tcW w:w="8776" w:type="dxa"/>
          <w:gridSpan w:val="2"/>
        </w:tcPr>
        <w:p w:rsidR="00FC297A" w:rsidRPr="00E95D5F" w:rsidRDefault="00FC297A" w:rsidP="00197D59">
          <w:pPr>
            <w:pStyle w:val="Footer"/>
            <w:ind w:firstLine="36"/>
            <w:jc w:val="center"/>
            <w:rPr>
              <w:rFonts w:ascii="Arial" w:hAnsi="Arial" w:cs="Arial"/>
              <w:sz w:val="20"/>
            </w:rPr>
          </w:pPr>
          <w:r w:rsidRPr="00197D59">
            <w:rPr>
              <w:rFonts w:ascii="Arial" w:hAnsi="Arial" w:cs="Arial"/>
              <w:sz w:val="20"/>
            </w:rPr>
            <w:t xml:space="preserve">Page </w:t>
          </w:r>
          <w:r w:rsidRPr="00197D59">
            <w:rPr>
              <w:rFonts w:ascii="Arial" w:hAnsi="Arial" w:cs="Arial"/>
              <w:b/>
              <w:bCs/>
              <w:sz w:val="20"/>
            </w:rPr>
            <w:fldChar w:fldCharType="begin"/>
          </w:r>
          <w:r w:rsidRPr="00197D59">
            <w:rPr>
              <w:rFonts w:ascii="Arial" w:hAnsi="Arial" w:cs="Arial"/>
              <w:b/>
              <w:bCs/>
              <w:sz w:val="20"/>
            </w:rPr>
            <w:instrText xml:space="preserve"> PAGE  \* Arabic  \* MERGEFORMAT </w:instrText>
          </w:r>
          <w:r w:rsidRPr="00197D59">
            <w:rPr>
              <w:rFonts w:ascii="Arial" w:hAnsi="Arial" w:cs="Arial"/>
              <w:b/>
              <w:bCs/>
              <w:sz w:val="20"/>
            </w:rPr>
            <w:fldChar w:fldCharType="separate"/>
          </w:r>
          <w:r w:rsidR="00D447B6">
            <w:rPr>
              <w:rFonts w:ascii="Arial" w:hAnsi="Arial" w:cs="Arial"/>
              <w:b/>
              <w:bCs/>
              <w:noProof/>
              <w:sz w:val="20"/>
            </w:rPr>
            <w:t>1</w:t>
          </w:r>
          <w:r w:rsidRPr="00197D59">
            <w:rPr>
              <w:rFonts w:ascii="Arial" w:hAnsi="Arial" w:cs="Arial"/>
              <w:b/>
              <w:bCs/>
              <w:sz w:val="20"/>
            </w:rPr>
            <w:fldChar w:fldCharType="end"/>
          </w:r>
          <w:r w:rsidRPr="00197D59">
            <w:rPr>
              <w:rFonts w:ascii="Arial" w:hAnsi="Arial" w:cs="Arial"/>
              <w:sz w:val="20"/>
            </w:rPr>
            <w:t xml:space="preserve"> of </w:t>
          </w:r>
          <w:r w:rsidRPr="00197D59">
            <w:rPr>
              <w:rFonts w:ascii="Arial" w:hAnsi="Arial" w:cs="Arial"/>
              <w:b/>
              <w:bCs/>
              <w:sz w:val="20"/>
            </w:rPr>
            <w:fldChar w:fldCharType="begin"/>
          </w:r>
          <w:r w:rsidRPr="00197D59">
            <w:rPr>
              <w:rFonts w:ascii="Arial" w:hAnsi="Arial" w:cs="Arial"/>
              <w:b/>
              <w:bCs/>
              <w:sz w:val="20"/>
            </w:rPr>
            <w:instrText xml:space="preserve"> NUMPAGES  \* Arabic  \* MERGEFORMAT </w:instrText>
          </w:r>
          <w:r w:rsidRPr="00197D59">
            <w:rPr>
              <w:rFonts w:ascii="Arial" w:hAnsi="Arial" w:cs="Arial"/>
              <w:b/>
              <w:bCs/>
              <w:sz w:val="20"/>
            </w:rPr>
            <w:fldChar w:fldCharType="separate"/>
          </w:r>
          <w:r w:rsidR="00D447B6">
            <w:rPr>
              <w:rFonts w:ascii="Arial" w:hAnsi="Arial" w:cs="Arial"/>
              <w:b/>
              <w:bCs/>
              <w:noProof/>
              <w:sz w:val="20"/>
            </w:rPr>
            <w:t>1</w:t>
          </w:r>
          <w:r w:rsidRPr="00197D59">
            <w:rPr>
              <w:rFonts w:ascii="Arial" w:hAnsi="Arial" w:cs="Arial"/>
              <w:b/>
              <w:bCs/>
              <w:sz w:val="20"/>
            </w:rPr>
            <w:fldChar w:fldCharType="end"/>
          </w:r>
        </w:p>
      </w:tc>
    </w:tr>
  </w:tbl>
  <w:p w:rsidR="00FC297A" w:rsidRDefault="00FC2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7B6" w:rsidRDefault="00D447B6" w:rsidP="00FC4C1F">
      <w:pPr>
        <w:spacing w:after="0" w:line="240" w:lineRule="auto"/>
      </w:pPr>
      <w:r>
        <w:separator/>
      </w:r>
    </w:p>
  </w:footnote>
  <w:footnote w:type="continuationSeparator" w:id="0">
    <w:p w:rsidR="00D447B6" w:rsidRDefault="00D447B6" w:rsidP="00FC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97A" w:rsidRPr="00E95D5F" w:rsidRDefault="00FC297A" w:rsidP="00123098">
    <w:pPr>
      <w:pStyle w:val="Header"/>
      <w:tabs>
        <w:tab w:val="left" w:pos="6358"/>
      </w:tabs>
      <w:jc w:val="right"/>
      <w:rPr>
        <w:b/>
        <w:sz w:val="24"/>
      </w:rPr>
    </w:pPr>
    <w:r w:rsidRPr="00E95D5F">
      <w:rPr>
        <w:b/>
        <w:sz w:val="24"/>
      </w:rPr>
      <w:t>RUH Bath NHS Foundation Trust – Pathology Department</w:t>
    </w:r>
  </w:p>
  <w:p w:rsidR="00FC297A" w:rsidRPr="00E95D5F" w:rsidRDefault="00FC297A" w:rsidP="00123098">
    <w:pPr>
      <w:pStyle w:val="Header"/>
      <w:rPr>
        <w:rFonts w:ascii="Arial" w:hAnsi="Arial" w:cs="Arial"/>
      </w:rPr>
    </w:pPr>
    <w:r w:rsidRPr="00E95D5F">
      <w:rPr>
        <w:rFonts w:ascii="Arial" w:hAnsi="Arial" w:cs="Arial"/>
        <w:b/>
      </w:rPr>
      <w:t>Document Reference:</w:t>
    </w:r>
    <w:r w:rsidRPr="00E95D5F">
      <w:rPr>
        <w:rFonts w:ascii="Arial" w:hAnsi="Arial" w:cs="Arial"/>
      </w:rPr>
      <w:t xml:space="preserve"> </w:t>
    </w:r>
    <w:r>
      <w:rPr>
        <w:rFonts w:ascii="Arial" w:hAnsi="Arial" w:cs="Arial"/>
      </w:rPr>
      <w:t>[RA/POCT/22</w:t>
    </w:r>
    <w:r w:rsidRPr="004A37DE">
      <w:rPr>
        <w:rFonts w:ascii="Arial" w:hAnsi="Arial" w:cs="Arial"/>
      </w:rPr>
      <w:t>]</w:t>
    </w:r>
  </w:p>
  <w:p w:rsidR="00FC297A" w:rsidRPr="00E95D5F" w:rsidRDefault="00FC297A" w:rsidP="00123098">
    <w:pPr>
      <w:pStyle w:val="Header"/>
      <w:rPr>
        <w:sz w:val="14"/>
        <w:szCs w:val="16"/>
      </w:rPr>
    </w:pPr>
  </w:p>
  <w:tbl>
    <w:tblPr>
      <w:tblStyle w:val="TableGrid"/>
      <w:tblW w:w="15903"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65"/>
      <w:gridCol w:w="5838"/>
    </w:tblGrid>
    <w:tr w:rsidR="00FC297A" w:rsidRPr="00E95D5F" w:rsidTr="0047353E">
      <w:tc>
        <w:tcPr>
          <w:tcW w:w="10065" w:type="dxa"/>
        </w:tcPr>
        <w:p w:rsidR="00FC297A" w:rsidRPr="00E95D5F" w:rsidRDefault="00FC297A" w:rsidP="0047353E">
          <w:pPr>
            <w:pStyle w:val="Header"/>
            <w:ind w:left="-110"/>
            <w:rPr>
              <w:rFonts w:ascii="Arial" w:hAnsi="Arial" w:cs="Arial"/>
              <w:sz w:val="20"/>
            </w:rPr>
          </w:pPr>
          <w:r w:rsidRPr="00E95D5F">
            <w:rPr>
              <w:rFonts w:ascii="Arial" w:hAnsi="Arial" w:cs="Arial"/>
              <w:b/>
              <w:szCs w:val="28"/>
            </w:rPr>
            <w:t>Title:</w:t>
          </w:r>
          <w:r w:rsidRPr="00E95D5F">
            <w:rPr>
              <w:rFonts w:ascii="Arial" w:hAnsi="Arial" w:cs="Arial"/>
              <w:szCs w:val="28"/>
            </w:rPr>
            <w:t xml:space="preserve"> </w:t>
          </w:r>
          <w:r>
            <w:rPr>
              <w:rFonts w:ascii="Arial" w:hAnsi="Arial" w:cs="Arial"/>
              <w:szCs w:val="28"/>
            </w:rPr>
            <w:t xml:space="preserve">Risk Assessment for the Use of </w:t>
          </w:r>
          <w:r w:rsidR="0047353E">
            <w:rPr>
              <w:rFonts w:ascii="Arial" w:hAnsi="Arial" w:cs="Arial"/>
              <w:szCs w:val="28"/>
            </w:rPr>
            <w:t xml:space="preserve">the SciSpin </w:t>
          </w:r>
          <w:r>
            <w:rPr>
              <w:rFonts w:ascii="Arial" w:hAnsi="Arial" w:cs="Arial"/>
              <w:szCs w:val="28"/>
            </w:rPr>
            <w:t>Centrifuge</w:t>
          </w:r>
          <w:r w:rsidR="0047353E">
            <w:rPr>
              <w:rFonts w:ascii="Arial" w:hAnsi="Arial" w:cs="Arial"/>
              <w:szCs w:val="28"/>
            </w:rPr>
            <w:t xml:space="preserve"> in maternity day assessment unit</w:t>
          </w:r>
        </w:p>
      </w:tc>
      <w:tc>
        <w:tcPr>
          <w:tcW w:w="5838" w:type="dxa"/>
        </w:tcPr>
        <w:p w:rsidR="00FC297A" w:rsidRPr="00E95D5F" w:rsidRDefault="00FC297A" w:rsidP="00123098">
          <w:pPr>
            <w:pStyle w:val="Header"/>
            <w:rPr>
              <w:sz w:val="18"/>
              <w:szCs w:val="20"/>
            </w:rPr>
          </w:pPr>
        </w:p>
      </w:tc>
    </w:tr>
  </w:tbl>
  <w:p w:rsidR="00FC297A" w:rsidRPr="001521DC" w:rsidRDefault="00FC297A" w:rsidP="0012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ECA"/>
    <w:multiLevelType w:val="hybridMultilevel"/>
    <w:tmpl w:val="3E7A394A"/>
    <w:lvl w:ilvl="0" w:tplc="16EEE970">
      <w:start w:val="3"/>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24D26"/>
    <w:multiLevelType w:val="hybridMultilevel"/>
    <w:tmpl w:val="FDCE79B2"/>
    <w:lvl w:ilvl="0" w:tplc="0524A8DE">
      <w:start w:val="2"/>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70571"/>
    <w:multiLevelType w:val="hybridMultilevel"/>
    <w:tmpl w:val="0DC48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82FF2"/>
    <w:multiLevelType w:val="hybridMultilevel"/>
    <w:tmpl w:val="22069948"/>
    <w:lvl w:ilvl="0" w:tplc="E8C0D134">
      <w:start w:val="4"/>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83DCF"/>
    <w:multiLevelType w:val="hybridMultilevel"/>
    <w:tmpl w:val="B802D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C7C2A"/>
    <w:multiLevelType w:val="hybridMultilevel"/>
    <w:tmpl w:val="6FF6B70E"/>
    <w:lvl w:ilvl="0" w:tplc="EB3277F2">
      <w:start w:val="7"/>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526B4"/>
    <w:multiLevelType w:val="hybridMultilevel"/>
    <w:tmpl w:val="913EA4D0"/>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A537B9"/>
    <w:multiLevelType w:val="hybridMultilevel"/>
    <w:tmpl w:val="DC14ADC8"/>
    <w:lvl w:ilvl="0" w:tplc="315CE97E">
      <w:start w:val="5"/>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36A87"/>
    <w:multiLevelType w:val="hybridMultilevel"/>
    <w:tmpl w:val="790660CE"/>
    <w:lvl w:ilvl="0" w:tplc="C97AC35E">
      <w:start w:val="4"/>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A05660"/>
    <w:multiLevelType w:val="hybridMultilevel"/>
    <w:tmpl w:val="55EA79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2D581C"/>
    <w:multiLevelType w:val="hybridMultilevel"/>
    <w:tmpl w:val="D90645CA"/>
    <w:lvl w:ilvl="0" w:tplc="6F72C176">
      <w:start w:val="7"/>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7D4001"/>
    <w:multiLevelType w:val="hybridMultilevel"/>
    <w:tmpl w:val="694ACC14"/>
    <w:lvl w:ilvl="0" w:tplc="33DA913E">
      <w:start w:val="1"/>
      <w:numFmt w:val="bullet"/>
      <w:lvlText w:val="•"/>
      <w:lvlJc w:val="left"/>
      <w:pPr>
        <w:tabs>
          <w:tab w:val="num" w:pos="1440"/>
        </w:tabs>
        <w:ind w:left="1440" w:hanging="360"/>
      </w:pPr>
      <w:rPr>
        <w:rFonts w:ascii="Times New Roman" w:hAnsi="Times New Roman" w:hint="default"/>
      </w:rPr>
    </w:lvl>
    <w:lvl w:ilvl="1" w:tplc="96E0B314" w:tentative="1">
      <w:start w:val="1"/>
      <w:numFmt w:val="bullet"/>
      <w:lvlText w:val="•"/>
      <w:lvlJc w:val="left"/>
      <w:pPr>
        <w:tabs>
          <w:tab w:val="num" w:pos="2160"/>
        </w:tabs>
        <w:ind w:left="2160" w:hanging="360"/>
      </w:pPr>
      <w:rPr>
        <w:rFonts w:ascii="Times New Roman" w:hAnsi="Times New Roman" w:hint="default"/>
      </w:rPr>
    </w:lvl>
    <w:lvl w:ilvl="2" w:tplc="78D883F4" w:tentative="1">
      <w:start w:val="1"/>
      <w:numFmt w:val="bullet"/>
      <w:lvlText w:val="•"/>
      <w:lvlJc w:val="left"/>
      <w:pPr>
        <w:tabs>
          <w:tab w:val="num" w:pos="2880"/>
        </w:tabs>
        <w:ind w:left="2880" w:hanging="360"/>
      </w:pPr>
      <w:rPr>
        <w:rFonts w:ascii="Times New Roman" w:hAnsi="Times New Roman" w:hint="default"/>
      </w:rPr>
    </w:lvl>
    <w:lvl w:ilvl="3" w:tplc="94C6DEF8" w:tentative="1">
      <w:start w:val="1"/>
      <w:numFmt w:val="bullet"/>
      <w:lvlText w:val="•"/>
      <w:lvlJc w:val="left"/>
      <w:pPr>
        <w:tabs>
          <w:tab w:val="num" w:pos="3600"/>
        </w:tabs>
        <w:ind w:left="3600" w:hanging="360"/>
      </w:pPr>
      <w:rPr>
        <w:rFonts w:ascii="Times New Roman" w:hAnsi="Times New Roman" w:hint="default"/>
      </w:rPr>
    </w:lvl>
    <w:lvl w:ilvl="4" w:tplc="60064256" w:tentative="1">
      <w:start w:val="1"/>
      <w:numFmt w:val="bullet"/>
      <w:lvlText w:val="•"/>
      <w:lvlJc w:val="left"/>
      <w:pPr>
        <w:tabs>
          <w:tab w:val="num" w:pos="4320"/>
        </w:tabs>
        <w:ind w:left="4320" w:hanging="360"/>
      </w:pPr>
      <w:rPr>
        <w:rFonts w:ascii="Times New Roman" w:hAnsi="Times New Roman" w:hint="default"/>
      </w:rPr>
    </w:lvl>
    <w:lvl w:ilvl="5" w:tplc="635C34E0" w:tentative="1">
      <w:start w:val="1"/>
      <w:numFmt w:val="bullet"/>
      <w:lvlText w:val="•"/>
      <w:lvlJc w:val="left"/>
      <w:pPr>
        <w:tabs>
          <w:tab w:val="num" w:pos="5040"/>
        </w:tabs>
        <w:ind w:left="5040" w:hanging="360"/>
      </w:pPr>
      <w:rPr>
        <w:rFonts w:ascii="Times New Roman" w:hAnsi="Times New Roman" w:hint="default"/>
      </w:rPr>
    </w:lvl>
    <w:lvl w:ilvl="6" w:tplc="06DC66A6" w:tentative="1">
      <w:start w:val="1"/>
      <w:numFmt w:val="bullet"/>
      <w:lvlText w:val="•"/>
      <w:lvlJc w:val="left"/>
      <w:pPr>
        <w:tabs>
          <w:tab w:val="num" w:pos="5760"/>
        </w:tabs>
        <w:ind w:left="5760" w:hanging="360"/>
      </w:pPr>
      <w:rPr>
        <w:rFonts w:ascii="Times New Roman" w:hAnsi="Times New Roman" w:hint="default"/>
      </w:rPr>
    </w:lvl>
    <w:lvl w:ilvl="7" w:tplc="605E4BBA" w:tentative="1">
      <w:start w:val="1"/>
      <w:numFmt w:val="bullet"/>
      <w:lvlText w:val="•"/>
      <w:lvlJc w:val="left"/>
      <w:pPr>
        <w:tabs>
          <w:tab w:val="num" w:pos="6480"/>
        </w:tabs>
        <w:ind w:left="6480" w:hanging="360"/>
      </w:pPr>
      <w:rPr>
        <w:rFonts w:ascii="Times New Roman" w:hAnsi="Times New Roman" w:hint="default"/>
      </w:rPr>
    </w:lvl>
    <w:lvl w:ilvl="8" w:tplc="A296DD0E" w:tentative="1">
      <w:start w:val="1"/>
      <w:numFmt w:val="bullet"/>
      <w:lvlText w:val="•"/>
      <w:lvlJc w:val="left"/>
      <w:pPr>
        <w:tabs>
          <w:tab w:val="num" w:pos="7200"/>
        </w:tabs>
        <w:ind w:left="7200" w:hanging="360"/>
      </w:pPr>
      <w:rPr>
        <w:rFonts w:ascii="Times New Roman" w:hAnsi="Times New Roman" w:hint="default"/>
      </w:rPr>
    </w:lvl>
  </w:abstractNum>
  <w:abstractNum w:abstractNumId="12" w15:restartNumberingAfterBreak="0">
    <w:nsid w:val="3C467CE5"/>
    <w:multiLevelType w:val="hybridMultilevel"/>
    <w:tmpl w:val="577A58BA"/>
    <w:lvl w:ilvl="0" w:tplc="1444F668">
      <w:start w:val="6"/>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AD0667"/>
    <w:multiLevelType w:val="hybridMultilevel"/>
    <w:tmpl w:val="BE58D600"/>
    <w:lvl w:ilvl="0" w:tplc="28F6B2E4">
      <w:start w:val="7"/>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175A1C"/>
    <w:multiLevelType w:val="hybridMultilevel"/>
    <w:tmpl w:val="79C6262E"/>
    <w:lvl w:ilvl="0" w:tplc="D370EF22">
      <w:start w:val="3"/>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573E45"/>
    <w:multiLevelType w:val="hybridMultilevel"/>
    <w:tmpl w:val="1DC20C60"/>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DD25A77"/>
    <w:multiLevelType w:val="hybridMultilevel"/>
    <w:tmpl w:val="B7641EC2"/>
    <w:lvl w:ilvl="0" w:tplc="BA2EFF62">
      <w:start w:val="5"/>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73590B"/>
    <w:multiLevelType w:val="hybridMultilevel"/>
    <w:tmpl w:val="990E2210"/>
    <w:lvl w:ilvl="0" w:tplc="65EED8FC">
      <w:start w:val="6"/>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A466F8"/>
    <w:multiLevelType w:val="hybridMultilevel"/>
    <w:tmpl w:val="270C7D0A"/>
    <w:lvl w:ilvl="0" w:tplc="B05C70EE">
      <w:start w:val="4"/>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2"/>
  </w:num>
  <w:num w:numId="4">
    <w:abstractNumId w:val="6"/>
  </w:num>
  <w:num w:numId="5">
    <w:abstractNumId w:val="4"/>
  </w:num>
  <w:num w:numId="6">
    <w:abstractNumId w:val="9"/>
  </w:num>
  <w:num w:numId="7">
    <w:abstractNumId w:val="1"/>
  </w:num>
  <w:num w:numId="8">
    <w:abstractNumId w:val="0"/>
  </w:num>
  <w:num w:numId="9">
    <w:abstractNumId w:val="14"/>
  </w:num>
  <w:num w:numId="10">
    <w:abstractNumId w:val="18"/>
  </w:num>
  <w:num w:numId="11">
    <w:abstractNumId w:val="8"/>
  </w:num>
  <w:num w:numId="12">
    <w:abstractNumId w:val="16"/>
  </w:num>
  <w:num w:numId="13">
    <w:abstractNumId w:val="7"/>
  </w:num>
  <w:num w:numId="14">
    <w:abstractNumId w:val="17"/>
  </w:num>
  <w:num w:numId="15">
    <w:abstractNumId w:val="12"/>
  </w:num>
  <w:num w:numId="16">
    <w:abstractNumId w:val="13"/>
  </w:num>
  <w:num w:numId="17">
    <w:abstractNumId w:val="5"/>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20"/>
    <w:rsid w:val="000111DC"/>
    <w:rsid w:val="0002281F"/>
    <w:rsid w:val="00077BD4"/>
    <w:rsid w:val="000A4383"/>
    <w:rsid w:val="000E6548"/>
    <w:rsid w:val="00101337"/>
    <w:rsid w:val="00123098"/>
    <w:rsid w:val="00176E7E"/>
    <w:rsid w:val="00182367"/>
    <w:rsid w:val="00197D59"/>
    <w:rsid w:val="001C3A11"/>
    <w:rsid w:val="001D6518"/>
    <w:rsid w:val="002102E1"/>
    <w:rsid w:val="0022075B"/>
    <w:rsid w:val="00233459"/>
    <w:rsid w:val="00234DB3"/>
    <w:rsid w:val="00266BA4"/>
    <w:rsid w:val="00283DF1"/>
    <w:rsid w:val="002C5531"/>
    <w:rsid w:val="002E2A28"/>
    <w:rsid w:val="002F0261"/>
    <w:rsid w:val="0031170E"/>
    <w:rsid w:val="00325FBA"/>
    <w:rsid w:val="00326A78"/>
    <w:rsid w:val="00330707"/>
    <w:rsid w:val="003320FB"/>
    <w:rsid w:val="00333948"/>
    <w:rsid w:val="003561D2"/>
    <w:rsid w:val="00356CB3"/>
    <w:rsid w:val="0036344A"/>
    <w:rsid w:val="00363633"/>
    <w:rsid w:val="00391BD0"/>
    <w:rsid w:val="003C4800"/>
    <w:rsid w:val="003D5E2F"/>
    <w:rsid w:val="003F4E66"/>
    <w:rsid w:val="00431FC5"/>
    <w:rsid w:val="00457230"/>
    <w:rsid w:val="004604A4"/>
    <w:rsid w:val="0047353E"/>
    <w:rsid w:val="004A37DE"/>
    <w:rsid w:val="004D1B9B"/>
    <w:rsid w:val="004D4D0F"/>
    <w:rsid w:val="004E0EE7"/>
    <w:rsid w:val="005035FA"/>
    <w:rsid w:val="00621789"/>
    <w:rsid w:val="00624F6F"/>
    <w:rsid w:val="006312FE"/>
    <w:rsid w:val="0064769D"/>
    <w:rsid w:val="00692653"/>
    <w:rsid w:val="006C3C4D"/>
    <w:rsid w:val="006C68FA"/>
    <w:rsid w:val="006C7014"/>
    <w:rsid w:val="006E150D"/>
    <w:rsid w:val="007242F7"/>
    <w:rsid w:val="00761358"/>
    <w:rsid w:val="00765424"/>
    <w:rsid w:val="00785F6C"/>
    <w:rsid w:val="007D2848"/>
    <w:rsid w:val="007F03E0"/>
    <w:rsid w:val="00801F96"/>
    <w:rsid w:val="008147E1"/>
    <w:rsid w:val="008409B8"/>
    <w:rsid w:val="00842F3D"/>
    <w:rsid w:val="008B3F8A"/>
    <w:rsid w:val="008C769C"/>
    <w:rsid w:val="009010BE"/>
    <w:rsid w:val="00924470"/>
    <w:rsid w:val="00940C72"/>
    <w:rsid w:val="00970642"/>
    <w:rsid w:val="009918A3"/>
    <w:rsid w:val="0099694F"/>
    <w:rsid w:val="009B552C"/>
    <w:rsid w:val="009E4ABB"/>
    <w:rsid w:val="009E55D8"/>
    <w:rsid w:val="009F5FC8"/>
    <w:rsid w:val="00A11DB8"/>
    <w:rsid w:val="00A26FA0"/>
    <w:rsid w:val="00A446E1"/>
    <w:rsid w:val="00A81B8A"/>
    <w:rsid w:val="00A83620"/>
    <w:rsid w:val="00AA68A5"/>
    <w:rsid w:val="00AB56B9"/>
    <w:rsid w:val="00B13718"/>
    <w:rsid w:val="00B4495C"/>
    <w:rsid w:val="00B5332B"/>
    <w:rsid w:val="00B75AAD"/>
    <w:rsid w:val="00B8776F"/>
    <w:rsid w:val="00BA4C6F"/>
    <w:rsid w:val="00BA5D42"/>
    <w:rsid w:val="00BE1BDA"/>
    <w:rsid w:val="00C01C05"/>
    <w:rsid w:val="00C44955"/>
    <w:rsid w:val="00C47C56"/>
    <w:rsid w:val="00C75EE9"/>
    <w:rsid w:val="00CA1236"/>
    <w:rsid w:val="00CA130D"/>
    <w:rsid w:val="00CB12D1"/>
    <w:rsid w:val="00CB3B93"/>
    <w:rsid w:val="00CD15EA"/>
    <w:rsid w:val="00CD3CBE"/>
    <w:rsid w:val="00D04B0F"/>
    <w:rsid w:val="00D07F73"/>
    <w:rsid w:val="00D211FE"/>
    <w:rsid w:val="00D447B6"/>
    <w:rsid w:val="00D9100C"/>
    <w:rsid w:val="00DA0595"/>
    <w:rsid w:val="00DD0D63"/>
    <w:rsid w:val="00DD6BE9"/>
    <w:rsid w:val="00E05857"/>
    <w:rsid w:val="00E108FE"/>
    <w:rsid w:val="00E15821"/>
    <w:rsid w:val="00E336D6"/>
    <w:rsid w:val="00E40819"/>
    <w:rsid w:val="00E71A3D"/>
    <w:rsid w:val="00E747E4"/>
    <w:rsid w:val="00E75298"/>
    <w:rsid w:val="00E95D5F"/>
    <w:rsid w:val="00EA1480"/>
    <w:rsid w:val="00EE0E3C"/>
    <w:rsid w:val="00EE423E"/>
    <w:rsid w:val="00F43C23"/>
    <w:rsid w:val="00F51A81"/>
    <w:rsid w:val="00F73B3F"/>
    <w:rsid w:val="00F742A6"/>
    <w:rsid w:val="00F77CAF"/>
    <w:rsid w:val="00F84F96"/>
    <w:rsid w:val="00F95B07"/>
    <w:rsid w:val="00FA1B72"/>
    <w:rsid w:val="00FC297A"/>
    <w:rsid w:val="00FC4C1F"/>
    <w:rsid w:val="00FE06AA"/>
    <w:rsid w:val="00FE31FB"/>
    <w:rsid w:val="00FF7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9FE55D-8370-4E63-A0D9-806865E7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D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C1F"/>
  </w:style>
  <w:style w:type="paragraph" w:styleId="Footer">
    <w:name w:val="footer"/>
    <w:basedOn w:val="Normal"/>
    <w:link w:val="FooterChar"/>
    <w:uiPriority w:val="99"/>
    <w:unhideWhenUsed/>
    <w:rsid w:val="00FC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C1F"/>
  </w:style>
  <w:style w:type="paragraph" w:styleId="BalloonText">
    <w:name w:val="Balloon Text"/>
    <w:basedOn w:val="Normal"/>
    <w:link w:val="BalloonTextChar"/>
    <w:uiPriority w:val="99"/>
    <w:semiHidden/>
    <w:unhideWhenUsed/>
    <w:rsid w:val="00FC4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C1F"/>
    <w:rPr>
      <w:rFonts w:ascii="Tahoma" w:hAnsi="Tahoma" w:cs="Tahoma"/>
      <w:sz w:val="16"/>
      <w:szCs w:val="16"/>
    </w:rPr>
  </w:style>
  <w:style w:type="paragraph" w:styleId="ListParagraph">
    <w:name w:val="List Paragraph"/>
    <w:basedOn w:val="Normal"/>
    <w:uiPriority w:val="34"/>
    <w:qFormat/>
    <w:rsid w:val="00283DF1"/>
    <w:pPr>
      <w:ind w:left="720"/>
      <w:contextualSpacing/>
    </w:pPr>
  </w:style>
  <w:style w:type="paragraph" w:styleId="BodyText">
    <w:name w:val="Body Text"/>
    <w:basedOn w:val="Normal"/>
    <w:link w:val="BodyTextChar"/>
    <w:rsid w:val="00283DF1"/>
    <w:pPr>
      <w:spacing w:after="0" w:line="240" w:lineRule="auto"/>
    </w:pPr>
    <w:rPr>
      <w:rFonts w:ascii="Arial" w:eastAsia="Times New Roman" w:hAnsi="Arial" w:cs="Times New Roman"/>
      <w:b/>
      <w:bCs/>
      <w:sz w:val="20"/>
      <w:szCs w:val="20"/>
    </w:rPr>
  </w:style>
  <w:style w:type="character" w:customStyle="1" w:styleId="BodyTextChar">
    <w:name w:val="Body Text Char"/>
    <w:basedOn w:val="DefaultParagraphFont"/>
    <w:link w:val="BodyText"/>
    <w:rsid w:val="00283DF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6FB0A-43A4-4B30-84F2-98679E02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Royal United Hospitals Bath Foundation Trust</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Hodges, Nicola</cp:lastModifiedBy>
  <cp:revision>32</cp:revision>
  <dcterms:created xsi:type="dcterms:W3CDTF">2022-12-30T16:26:00Z</dcterms:created>
  <dcterms:modified xsi:type="dcterms:W3CDTF">2023-01-18T15:13:00Z</dcterms:modified>
</cp:coreProperties>
</file>